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EE7D01" w14:textId="10372156" w:rsidR="008F2997" w:rsidRPr="00A45D97" w:rsidRDefault="008F2997" w:rsidP="008F2997">
      <w:pPr>
        <w:pStyle w:val="af3"/>
        <w:keepLines/>
        <w:tabs>
          <w:tab w:val="right" w:pos="10440"/>
          <w:tab w:val="right" w:pos="13323"/>
        </w:tabs>
        <w:spacing w:before="60" w:after="60"/>
        <w:rPr>
          <w:rFonts w:ascii="Times New Roman" w:eastAsia="宋体" w:hAnsi="Times New Roman"/>
          <w:b w:val="0"/>
          <w:sz w:val="24"/>
          <w:szCs w:val="24"/>
          <w:lang w:eastAsia="zh-CN"/>
        </w:rPr>
      </w:pPr>
      <w:bookmarkStart w:id="0" w:name="_Hlk142317825"/>
      <w:bookmarkStart w:id="1" w:name="_Hlk142419940"/>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Pr>
          <w:rFonts w:ascii="Times New Roman" w:hAnsi="Times New Roman"/>
          <w:sz w:val="24"/>
          <w:szCs w:val="24"/>
        </w:rPr>
        <w:t>8</w:t>
      </w:r>
      <w:r w:rsidRPr="00A45D97">
        <w:rPr>
          <w:rFonts w:ascii="Times New Roman" w:hAnsi="Times New Roman"/>
          <w:sz w:val="24"/>
          <w:szCs w:val="24"/>
        </w:rPr>
        <w:tab/>
      </w:r>
      <w:r w:rsidRPr="004A419A">
        <w:rPr>
          <w:rFonts w:ascii="Times New Roman" w:hAnsi="Times New Roman"/>
          <w:sz w:val="24"/>
          <w:szCs w:val="24"/>
        </w:rPr>
        <w:t>R4-23</w:t>
      </w:r>
      <w:r w:rsidR="004A419A" w:rsidRPr="004A419A">
        <w:rPr>
          <w:rFonts w:ascii="Times New Roman" w:hAnsi="Times New Roman"/>
          <w:sz w:val="24"/>
          <w:szCs w:val="24"/>
        </w:rPr>
        <w:t>12674</w:t>
      </w:r>
    </w:p>
    <w:p w14:paraId="4FD99323" w14:textId="12CD184A" w:rsidR="008F2997" w:rsidRPr="009F724B" w:rsidRDefault="008F2997" w:rsidP="002E61E2">
      <w:pPr>
        <w:pStyle w:val="af3"/>
        <w:tabs>
          <w:tab w:val="right" w:pos="9781"/>
          <w:tab w:val="right" w:pos="13323"/>
        </w:tabs>
        <w:spacing w:before="60" w:after="60"/>
        <w:outlineLvl w:val="0"/>
        <w:rPr>
          <w:rFonts w:ascii="Times New Roman" w:hAnsi="Times New Roman"/>
          <w:sz w:val="24"/>
          <w:szCs w:val="24"/>
        </w:rPr>
      </w:pPr>
      <w:r w:rsidRPr="000B2AAC">
        <w:rPr>
          <w:rFonts w:ascii="Times New Roman" w:hAnsi="Times New Roman"/>
          <w:sz w:val="24"/>
          <w:szCs w:val="24"/>
        </w:rPr>
        <w:t>Toulouse, France, August 21 – August 25, 2023</w:t>
      </w:r>
      <w:bookmarkEnd w:id="0"/>
    </w:p>
    <w:bookmarkEnd w:id="1"/>
    <w:p w14:paraId="2C1C61A8" w14:textId="64069012" w:rsidR="00CC5B11" w:rsidRPr="00897707" w:rsidRDefault="00CC5B11" w:rsidP="00CC5B11">
      <w:pPr>
        <w:tabs>
          <w:tab w:val="left" w:pos="1985"/>
        </w:tabs>
        <w:spacing w:before="60" w:after="60"/>
        <w:rPr>
          <w:rFonts w:ascii="Times New Roman" w:eastAsia="宋体" w:hAnsi="Times New Roman" w:cs="Times New Roman"/>
          <w:b/>
        </w:rPr>
      </w:pPr>
      <w:r w:rsidRPr="00A45D97">
        <w:rPr>
          <w:rFonts w:ascii="Times New Roman" w:eastAsia="宋体" w:hAnsi="Times New Roman" w:cs="Times New Roman"/>
          <w:b/>
        </w:rPr>
        <w:t>Agenda Item:</w:t>
      </w:r>
      <w:r w:rsidRPr="00A45D97">
        <w:rPr>
          <w:rFonts w:ascii="Times New Roman" w:eastAsia="宋体" w:hAnsi="Times New Roman" w:cs="Times New Roman"/>
          <w:b/>
        </w:rPr>
        <w:tab/>
      </w:r>
      <w:r w:rsidR="00827DBA">
        <w:rPr>
          <w:rFonts w:ascii="Times New Roman" w:eastAsia="宋体" w:hAnsi="Times New Roman" w:cs="Times New Roman"/>
          <w:b/>
        </w:rPr>
        <w:t>8</w:t>
      </w:r>
      <w:r w:rsidRPr="00897707">
        <w:rPr>
          <w:rFonts w:ascii="Times New Roman" w:eastAsia="宋体" w:hAnsi="Times New Roman" w:cs="Times New Roman"/>
          <w:b/>
        </w:rPr>
        <w:t>.</w:t>
      </w:r>
      <w:r w:rsidR="00F56BFA" w:rsidRPr="00897707">
        <w:rPr>
          <w:rFonts w:ascii="Times New Roman" w:eastAsia="宋体" w:hAnsi="Times New Roman" w:cs="Times New Roman"/>
          <w:b/>
        </w:rPr>
        <w:t>2</w:t>
      </w:r>
      <w:r w:rsidR="00FE6E99">
        <w:rPr>
          <w:rFonts w:ascii="Times New Roman" w:eastAsia="宋体" w:hAnsi="Times New Roman" w:cs="Times New Roman"/>
          <w:b/>
        </w:rPr>
        <w:t>2</w:t>
      </w:r>
      <w:r w:rsidRPr="00897707">
        <w:rPr>
          <w:rFonts w:ascii="Times New Roman" w:eastAsia="宋体" w:hAnsi="Times New Roman" w:cs="Times New Roman"/>
          <w:b/>
        </w:rPr>
        <w:t>.</w:t>
      </w:r>
      <w:r w:rsidR="00F56BFA" w:rsidRPr="00897707">
        <w:rPr>
          <w:rFonts w:ascii="Times New Roman" w:eastAsia="宋体" w:hAnsi="Times New Roman" w:cs="Times New Roman"/>
          <w:b/>
        </w:rPr>
        <w:t>3</w:t>
      </w:r>
      <w:r w:rsidR="00933040" w:rsidRPr="00897707">
        <w:rPr>
          <w:rFonts w:ascii="Times New Roman" w:eastAsia="宋体" w:hAnsi="Times New Roman" w:cs="Times New Roman"/>
          <w:b/>
        </w:rPr>
        <w:t>.</w:t>
      </w:r>
      <w:r w:rsidR="001908F6" w:rsidRPr="00897707">
        <w:rPr>
          <w:rFonts w:ascii="Times New Roman" w:eastAsia="宋体" w:hAnsi="Times New Roman" w:cs="Times New Roman"/>
          <w:b/>
        </w:rPr>
        <w:t>6</w:t>
      </w:r>
    </w:p>
    <w:p w14:paraId="57DB46B7" w14:textId="77777777" w:rsidR="00CC5B11" w:rsidRPr="00897707" w:rsidRDefault="00CC5B11" w:rsidP="00CC5B11">
      <w:pPr>
        <w:tabs>
          <w:tab w:val="left" w:pos="1985"/>
        </w:tabs>
        <w:spacing w:before="60" w:after="60"/>
        <w:rPr>
          <w:rFonts w:ascii="Times New Roman" w:hAnsi="Times New Roman" w:cs="Times New Roman"/>
          <w:lang w:eastAsia="ja-JP"/>
        </w:rPr>
      </w:pPr>
      <w:r w:rsidRPr="00897707">
        <w:rPr>
          <w:rFonts w:ascii="Times New Roman" w:hAnsi="Times New Roman" w:cs="Times New Roman"/>
          <w:b/>
        </w:rPr>
        <w:t xml:space="preserve">Source: </w:t>
      </w:r>
      <w:r w:rsidRPr="00897707">
        <w:rPr>
          <w:rFonts w:ascii="Times New Roman" w:hAnsi="Times New Roman" w:cs="Times New Roman"/>
          <w:b/>
        </w:rPr>
        <w:tab/>
        <w:t>OPPO</w:t>
      </w:r>
    </w:p>
    <w:p w14:paraId="1234CEC6" w14:textId="49ACDF6F" w:rsidR="00CC5B11" w:rsidRPr="00897707" w:rsidRDefault="00CC5B11" w:rsidP="00CC5B11">
      <w:pPr>
        <w:tabs>
          <w:tab w:val="left" w:pos="1985"/>
        </w:tabs>
        <w:spacing w:before="60" w:after="60"/>
        <w:rPr>
          <w:rFonts w:ascii="Times New Roman" w:eastAsia="宋体" w:hAnsi="Times New Roman" w:cs="Times New Roman"/>
        </w:rPr>
      </w:pPr>
      <w:r w:rsidRPr="00897707">
        <w:rPr>
          <w:rFonts w:ascii="Times New Roman" w:hAnsi="Times New Roman" w:cs="Times New Roman"/>
          <w:b/>
        </w:rPr>
        <w:t>Title:</w:t>
      </w:r>
      <w:r w:rsidRPr="00897707">
        <w:rPr>
          <w:rFonts w:ascii="Times New Roman" w:hAnsi="Times New Roman" w:cs="Times New Roman"/>
        </w:rPr>
        <w:t xml:space="preserve"> </w:t>
      </w:r>
      <w:r w:rsidRPr="00897707">
        <w:rPr>
          <w:rFonts w:ascii="Times New Roman" w:hAnsi="Times New Roman" w:cs="Times New Roman"/>
        </w:rPr>
        <w:tab/>
      </w:r>
      <w:r w:rsidR="0063593B" w:rsidRPr="00897707">
        <w:rPr>
          <w:rFonts w:ascii="Times New Roman" w:hAnsi="Times New Roman" w:cs="Times New Roman"/>
          <w:b/>
          <w:lang w:eastAsia="ja-JP"/>
        </w:rPr>
        <w:t>Di</w:t>
      </w:r>
      <w:r w:rsidRPr="00897707">
        <w:rPr>
          <w:rFonts w:ascii="Times New Roman" w:hAnsi="Times New Roman" w:cs="Times New Roman"/>
          <w:b/>
          <w:lang w:eastAsia="ja-JP"/>
        </w:rPr>
        <w:t>scussion on</w:t>
      </w:r>
      <w:r w:rsidR="00C54266" w:rsidRPr="00897707">
        <w:rPr>
          <w:rFonts w:ascii="Times New Roman" w:hAnsi="Times New Roman" w:cs="Times New Roman"/>
          <w:b/>
          <w:lang w:eastAsia="ja-JP"/>
        </w:rPr>
        <w:t xml:space="preserve"> carrier phase </w:t>
      </w:r>
      <w:r w:rsidR="00E27D40" w:rsidRPr="00897707">
        <w:rPr>
          <w:rFonts w:ascii="Times New Roman" w:hAnsi="Times New Roman" w:cs="Times New Roman"/>
          <w:b/>
          <w:lang w:eastAsia="ja-JP"/>
        </w:rPr>
        <w:t>positioning</w:t>
      </w:r>
    </w:p>
    <w:p w14:paraId="0EED31D0" w14:textId="5111298D" w:rsidR="00CC5B11" w:rsidRPr="00A45D97" w:rsidRDefault="00CC5B11" w:rsidP="00CC5B11">
      <w:pPr>
        <w:tabs>
          <w:tab w:val="left" w:pos="1985"/>
        </w:tabs>
        <w:spacing w:before="60" w:after="60"/>
        <w:rPr>
          <w:rFonts w:ascii="Times New Roman" w:hAnsi="Times New Roman" w:cs="Times New Roman"/>
          <w:b/>
        </w:rPr>
      </w:pPr>
      <w:r w:rsidRPr="00897707">
        <w:rPr>
          <w:rFonts w:ascii="Times New Roman" w:hAnsi="Times New Roman" w:cs="Times New Roman"/>
          <w:b/>
        </w:rPr>
        <w:t>Document for:</w:t>
      </w:r>
      <w:r w:rsidRPr="00897707">
        <w:rPr>
          <w:rFonts w:ascii="Times New Roman" w:hAnsi="Times New Roman" w:cs="Times New Roman"/>
        </w:rPr>
        <w:tab/>
      </w:r>
      <w:r w:rsidR="00415AC2" w:rsidRPr="00897707">
        <w:rPr>
          <w:rFonts w:ascii="Times New Roman" w:hAnsi="Times New Roman" w:cs="Times New Roman"/>
          <w:b/>
        </w:rPr>
        <w:t>Approval</w:t>
      </w:r>
    </w:p>
    <w:p w14:paraId="6D0B833A" w14:textId="77777777" w:rsidR="00973137" w:rsidRPr="00A45D97" w:rsidRDefault="00625A35">
      <w:pPr>
        <w:pStyle w:val="1"/>
        <w:rPr>
          <w:rFonts w:ascii="Times New Roman" w:hAnsi="Times New Roman"/>
        </w:rPr>
      </w:pPr>
      <w:r w:rsidRPr="00A45D97">
        <w:rPr>
          <w:rFonts w:ascii="Times New Roman" w:hAnsi="Times New Roman"/>
        </w:rPr>
        <w:t>1</w:t>
      </w:r>
      <w:r w:rsidRPr="00A45D97">
        <w:rPr>
          <w:rFonts w:ascii="Times New Roman" w:hAnsi="Times New Roman"/>
        </w:rPr>
        <w:tab/>
        <w:t>Introduction</w:t>
      </w:r>
    </w:p>
    <w:p w14:paraId="720485BF" w14:textId="5E33B503" w:rsidR="00D553F8" w:rsidRPr="00277BB7" w:rsidRDefault="007574A7" w:rsidP="00B662C7">
      <w:pPr>
        <w:pStyle w:val="a6"/>
        <w:rPr>
          <w:rFonts w:ascii="Times New Roman" w:eastAsiaTheme="minorEastAsia" w:hAnsi="Times New Roman" w:cs="Times New Roman"/>
          <w:lang w:val="en-GB"/>
        </w:rPr>
      </w:pPr>
      <w:r w:rsidRPr="00277BB7">
        <w:rPr>
          <w:rFonts w:ascii="Times New Roman" w:hAnsi="Times New Roman" w:cs="Times New Roman"/>
          <w:lang w:val="en-GB"/>
        </w:rPr>
        <w:t xml:space="preserve">Carrier phase </w:t>
      </w:r>
      <w:r w:rsidR="00055B12" w:rsidRPr="00277BB7">
        <w:rPr>
          <w:rFonts w:ascii="Times New Roman" w:hAnsi="Times New Roman" w:cs="Times New Roman"/>
          <w:lang w:val="en-GB"/>
        </w:rPr>
        <w:t xml:space="preserve">measurement is introduced in Rel-18 to achieve centimetre level positioning accuracy. </w:t>
      </w:r>
      <w:r w:rsidR="004C5085" w:rsidRPr="00277BB7">
        <w:rPr>
          <w:rFonts w:ascii="Times New Roman" w:hAnsi="Times New Roman" w:cs="Times New Roman"/>
          <w:lang w:val="en-GB"/>
        </w:rPr>
        <w:t xml:space="preserve">As a new type of measurement, </w:t>
      </w:r>
      <w:r w:rsidR="00303925" w:rsidRPr="00277BB7">
        <w:rPr>
          <w:rFonts w:ascii="Times New Roman" w:hAnsi="Times New Roman" w:cs="Times New Roman"/>
          <w:lang w:val="en-GB"/>
        </w:rPr>
        <w:t xml:space="preserve">the corresponding latency and accuracy requirements should be defined in RAN4. </w:t>
      </w:r>
      <w:r w:rsidR="001C2C37">
        <w:rPr>
          <w:rFonts w:ascii="Times New Roman" w:hAnsi="Times New Roman" w:cs="Times New Roman"/>
          <w:lang w:val="en-GB"/>
        </w:rPr>
        <w:t>Based on the</w:t>
      </w:r>
      <w:r w:rsidR="00277BB7">
        <w:rPr>
          <w:rFonts w:ascii="Times New Roman" w:hAnsi="Times New Roman" w:cs="Times New Roman"/>
          <w:lang w:val="en-GB"/>
        </w:rPr>
        <w:t xml:space="preserve"> </w:t>
      </w:r>
      <w:r w:rsidR="001C2C37">
        <w:rPr>
          <w:rFonts w:ascii="Times New Roman" w:hAnsi="Times New Roman" w:cs="Times New Roman"/>
          <w:lang w:val="en-GB"/>
        </w:rPr>
        <w:t xml:space="preserve">conclusion </w:t>
      </w:r>
      <w:r w:rsidR="00277BB7">
        <w:rPr>
          <w:rFonts w:ascii="Times New Roman" w:hAnsi="Times New Roman" w:cs="Times New Roman"/>
          <w:lang w:val="en-GB"/>
        </w:rPr>
        <w:t xml:space="preserve">reached in </w:t>
      </w:r>
      <w:r w:rsidR="001C2C37">
        <w:rPr>
          <w:rFonts w:ascii="Times New Roman" w:hAnsi="Times New Roman" w:cs="Times New Roman"/>
          <w:lang w:val="en-GB"/>
        </w:rPr>
        <w:t>previous</w:t>
      </w:r>
      <w:r w:rsidR="00277BB7">
        <w:rPr>
          <w:rFonts w:ascii="Times New Roman" w:hAnsi="Times New Roman" w:cs="Times New Roman"/>
          <w:lang w:val="en-GB"/>
        </w:rPr>
        <w:t xml:space="preserve"> meeting</w:t>
      </w:r>
      <w:r w:rsidR="001C2C37">
        <w:rPr>
          <w:rFonts w:ascii="Times New Roman" w:hAnsi="Times New Roman" w:cs="Times New Roman"/>
          <w:lang w:val="en-GB"/>
        </w:rPr>
        <w:t>s</w:t>
      </w:r>
      <w:r w:rsidR="00277BB7">
        <w:rPr>
          <w:rFonts w:ascii="Times New Roman" w:hAnsi="Times New Roman" w:cs="Times New Roman"/>
          <w:lang w:val="en-GB"/>
        </w:rPr>
        <w:t xml:space="preserve"> [1].</w:t>
      </w:r>
      <w:r w:rsidR="005C7AEE">
        <w:rPr>
          <w:rFonts w:ascii="Times New Roman" w:hAnsi="Times New Roman" w:cs="Times New Roman"/>
          <w:lang w:val="en-GB"/>
        </w:rPr>
        <w:t xml:space="preserve"> This contribution will provide our </w:t>
      </w:r>
      <w:r w:rsidR="00B42D7E">
        <w:rPr>
          <w:rFonts w:ascii="Times New Roman" w:hAnsi="Times New Roman" w:cs="Times New Roman"/>
          <w:lang w:val="en-GB"/>
        </w:rPr>
        <w:t xml:space="preserve">considerations on the </w:t>
      </w:r>
      <w:r w:rsidR="00BF604E">
        <w:rPr>
          <w:rFonts w:ascii="Times New Roman" w:hAnsi="Times New Roman" w:cs="Times New Roman"/>
          <w:lang w:val="en-GB"/>
        </w:rPr>
        <w:t xml:space="preserve">potential RRM impacts. </w:t>
      </w:r>
    </w:p>
    <w:p w14:paraId="6C4244F2" w14:textId="5D05D195" w:rsidR="00232EED" w:rsidRDefault="00625A35" w:rsidP="007C29FA">
      <w:pPr>
        <w:pStyle w:val="1"/>
        <w:rPr>
          <w:rFonts w:ascii="Times New Roman" w:hAnsi="Times New Roman"/>
        </w:rPr>
      </w:pPr>
      <w:r w:rsidRPr="00A45D97">
        <w:rPr>
          <w:rFonts w:ascii="Times New Roman" w:hAnsi="Times New Roman"/>
        </w:rPr>
        <w:t>2</w:t>
      </w:r>
      <w:r w:rsidRPr="00A45D97">
        <w:rPr>
          <w:rFonts w:ascii="Times New Roman" w:hAnsi="Times New Roman"/>
        </w:rPr>
        <w:tab/>
      </w:r>
      <w:r w:rsidR="007D20D2" w:rsidRPr="00A45D97">
        <w:rPr>
          <w:rFonts w:ascii="Times New Roman" w:hAnsi="Times New Roman"/>
        </w:rPr>
        <w:t>Discussion</w:t>
      </w:r>
    </w:p>
    <w:tbl>
      <w:tblPr>
        <w:tblStyle w:val="afc"/>
        <w:tblW w:w="0" w:type="auto"/>
        <w:tblLook w:val="04A0" w:firstRow="1" w:lastRow="0" w:firstColumn="1" w:lastColumn="0" w:noHBand="0" w:noVBand="1"/>
      </w:tblPr>
      <w:tblGrid>
        <w:gridCol w:w="9629"/>
      </w:tblGrid>
      <w:tr w:rsidR="004F7DF1" w14:paraId="043686D2" w14:textId="77777777" w:rsidTr="004F7DF1">
        <w:tc>
          <w:tcPr>
            <w:tcW w:w="9629" w:type="dxa"/>
          </w:tcPr>
          <w:p w14:paraId="789287B6" w14:textId="77777777" w:rsidR="00D41CF9" w:rsidRPr="00D41CF9" w:rsidRDefault="00D41CF9" w:rsidP="00D41CF9">
            <w:pPr>
              <w:autoSpaceDE w:val="0"/>
              <w:autoSpaceDN w:val="0"/>
              <w:adjustRightInd w:val="0"/>
              <w:snapToGrid w:val="0"/>
              <w:spacing w:after="0" w:line="240" w:lineRule="auto"/>
              <w:jc w:val="both"/>
              <w:rPr>
                <w:rFonts w:ascii="Times New Roman" w:eastAsia="宋体" w:hAnsi="Times New Roman" w:cs="Times New Roman"/>
                <w:iCs/>
                <w:sz w:val="20"/>
                <w:lang w:val="en-US"/>
              </w:rPr>
            </w:pPr>
            <w:r w:rsidRPr="00D41CF9">
              <w:rPr>
                <w:rFonts w:ascii="Times New Roman" w:eastAsia="宋体" w:hAnsi="Times New Roman" w:cs="Times New Roman"/>
                <w:iCs/>
                <w:sz w:val="20"/>
                <w:lang w:val="en-US"/>
              </w:rPr>
              <w:t xml:space="preserve">Issue 2-1-1: Measurement period requirements for DL RSCP/DL RSCPD: </w:t>
            </w:r>
          </w:p>
          <w:p w14:paraId="286D3F7D" w14:textId="77777777" w:rsidR="00D41CF9" w:rsidRPr="00D41CF9" w:rsidRDefault="00D41CF9" w:rsidP="00D41CF9">
            <w:pPr>
              <w:autoSpaceDE w:val="0"/>
              <w:autoSpaceDN w:val="0"/>
              <w:adjustRightInd w:val="0"/>
              <w:snapToGrid w:val="0"/>
              <w:spacing w:after="0" w:line="240" w:lineRule="auto"/>
              <w:jc w:val="both"/>
              <w:rPr>
                <w:rFonts w:ascii="Times New Roman" w:eastAsia="宋体" w:hAnsi="Times New Roman" w:cs="Times New Roman"/>
                <w:iCs/>
                <w:sz w:val="20"/>
                <w:lang w:val="en-US"/>
              </w:rPr>
            </w:pPr>
            <w:r w:rsidRPr="00D41CF9">
              <w:rPr>
                <w:rFonts w:ascii="Times New Roman" w:eastAsia="宋体" w:hAnsi="Times New Roman" w:cs="Times New Roman"/>
                <w:iCs/>
                <w:sz w:val="20"/>
                <w:lang w:val="en-US"/>
              </w:rPr>
              <w:t>Agreements:</w:t>
            </w:r>
          </w:p>
          <w:p w14:paraId="02296752" w14:textId="13EF52A6" w:rsidR="00D41CF9" w:rsidRPr="00D41CF9" w:rsidRDefault="00D41CF9" w:rsidP="00D41CF9">
            <w:pPr>
              <w:numPr>
                <w:ilvl w:val="0"/>
                <w:numId w:val="43"/>
              </w:numPr>
              <w:spacing w:after="0" w:line="240" w:lineRule="auto"/>
              <w:contextualSpacing/>
              <w:rPr>
                <w:rFonts w:ascii="Times" w:eastAsia="Batang" w:hAnsi="Times"/>
                <w:iCs/>
                <w:sz w:val="20"/>
                <w:szCs w:val="24"/>
                <w:lang w:eastAsia="ja-JP"/>
              </w:rPr>
            </w:pPr>
            <w:r w:rsidRPr="00D41CF9">
              <w:rPr>
                <w:rFonts w:ascii="Times" w:eastAsia="Batang" w:hAnsi="Times"/>
                <w:iCs/>
                <w:sz w:val="20"/>
                <w:szCs w:val="24"/>
                <w:lang w:eastAsia="ja-JP"/>
              </w:rPr>
              <w:t>FFS: When DL RSCP/RSCPD is reported together with legacy positioning measurement, the same requirements should apply for DL RSCP/RSCPD and the associated legacy measurements.</w:t>
            </w:r>
          </w:p>
          <w:p w14:paraId="47041F6E" w14:textId="106DAF52" w:rsidR="003C29C0" w:rsidRPr="003C29C0" w:rsidRDefault="00D41CF9" w:rsidP="00D41CF9">
            <w:pPr>
              <w:numPr>
                <w:ilvl w:val="0"/>
                <w:numId w:val="43"/>
              </w:numPr>
              <w:spacing w:after="0" w:line="240" w:lineRule="auto"/>
              <w:contextualSpacing/>
              <w:rPr>
                <w:rFonts w:ascii="Times New Roman" w:eastAsia="宋体" w:hAnsi="Times New Roman" w:cs="Times New Roman"/>
                <w:iCs/>
                <w:sz w:val="20"/>
                <w:lang w:val="en-US"/>
              </w:rPr>
            </w:pPr>
            <w:r w:rsidRPr="00D41CF9">
              <w:rPr>
                <w:rFonts w:ascii="Times" w:eastAsia="Batang" w:hAnsi="Times"/>
                <w:iCs/>
                <w:sz w:val="20"/>
                <w:szCs w:val="24"/>
                <w:lang w:eastAsia="ja-JP"/>
              </w:rPr>
              <w:t>FFS whether to reuse the existing Rel-17 requirements based on RAN1 discussion on time window for CPP measurement.</w:t>
            </w:r>
          </w:p>
        </w:tc>
      </w:tr>
      <w:tr w:rsidR="00D41CF9" w14:paraId="2F782EE7" w14:textId="77777777" w:rsidTr="004F7DF1">
        <w:tc>
          <w:tcPr>
            <w:tcW w:w="9629" w:type="dxa"/>
          </w:tcPr>
          <w:p w14:paraId="025019DF" w14:textId="77777777" w:rsidR="00D41CF9" w:rsidRPr="004F7DF1" w:rsidRDefault="00D41CF9" w:rsidP="00D41CF9">
            <w:pPr>
              <w:spacing w:after="0"/>
              <w:rPr>
                <w:rFonts w:ascii="Times" w:eastAsia="Batang" w:hAnsi="Times"/>
                <w:b/>
                <w:sz w:val="20"/>
                <w:szCs w:val="24"/>
                <w:lang w:eastAsia="x-none"/>
              </w:rPr>
            </w:pPr>
            <w:r w:rsidRPr="004F7DF1">
              <w:rPr>
                <w:rFonts w:ascii="Times" w:eastAsia="Batang" w:hAnsi="Times"/>
                <w:b/>
                <w:sz w:val="20"/>
                <w:szCs w:val="24"/>
                <w:highlight w:val="green"/>
                <w:lang w:eastAsia="x-none"/>
              </w:rPr>
              <w:t>Agreement</w:t>
            </w:r>
          </w:p>
          <w:p w14:paraId="55FD34C3" w14:textId="77777777" w:rsidR="00D41CF9" w:rsidRPr="004F7DF1" w:rsidRDefault="00D41CF9" w:rsidP="00D41CF9">
            <w:pPr>
              <w:spacing w:after="0"/>
              <w:contextualSpacing/>
              <w:rPr>
                <w:rFonts w:ascii="Times" w:eastAsia="Batang" w:hAnsi="Times"/>
                <w:iCs/>
                <w:sz w:val="20"/>
                <w:szCs w:val="24"/>
                <w:lang w:eastAsia="ja-JP"/>
              </w:rPr>
            </w:pPr>
            <w:r w:rsidRPr="004F7DF1">
              <w:rPr>
                <w:rFonts w:ascii="Times" w:eastAsia="Batang" w:hAnsi="Times"/>
                <w:iCs/>
                <w:sz w:val="20"/>
                <w:szCs w:val="24"/>
                <w:lang w:eastAsia="ja-JP"/>
              </w:rPr>
              <w:t>To enable simultaneous measurements on same DL PRS by a target UE and a PRU, support the following enhancements:</w:t>
            </w:r>
          </w:p>
          <w:p w14:paraId="6DDDF1E2" w14:textId="77777777" w:rsidR="00D41CF9" w:rsidRPr="004F7DF1" w:rsidRDefault="00D41CF9" w:rsidP="00D41CF9">
            <w:pPr>
              <w:numPr>
                <w:ilvl w:val="0"/>
                <w:numId w:val="43"/>
              </w:numPr>
              <w:spacing w:after="0" w:line="240" w:lineRule="auto"/>
              <w:contextualSpacing/>
              <w:rPr>
                <w:rFonts w:ascii="Times" w:eastAsia="Batang" w:hAnsi="Times"/>
                <w:iCs/>
                <w:sz w:val="20"/>
                <w:szCs w:val="24"/>
                <w:lang w:eastAsia="ja-JP"/>
              </w:rPr>
            </w:pPr>
            <w:r w:rsidRPr="004F7DF1">
              <w:rPr>
                <w:rFonts w:ascii="Times" w:eastAsia="Batang" w:hAnsi="Times"/>
                <w:iCs/>
                <w:sz w:val="20"/>
                <w:szCs w:val="24"/>
                <w:lang w:eastAsia="ja-JP"/>
              </w:rPr>
              <w:t>Enabling LMF to request the UEs, including target UE and PRU(s), to perform measurements on [indicated]</w:t>
            </w:r>
            <w:r w:rsidRPr="004F7DF1">
              <w:rPr>
                <w:rFonts w:ascii="Times" w:eastAsia="Batang" w:hAnsi="Times"/>
                <w:iCs/>
                <w:color w:val="FF0000"/>
                <w:sz w:val="20"/>
                <w:szCs w:val="24"/>
                <w:lang w:eastAsia="ja-JP"/>
              </w:rPr>
              <w:t xml:space="preserve"> </w:t>
            </w:r>
            <w:r w:rsidRPr="004F7DF1">
              <w:rPr>
                <w:rFonts w:ascii="Times" w:eastAsia="Batang" w:hAnsi="Times"/>
                <w:iCs/>
                <w:sz w:val="20"/>
                <w:szCs w:val="24"/>
                <w:lang w:eastAsia="ja-JP"/>
              </w:rPr>
              <w:t>DL PRS resources occurring within indicated time window(s).</w:t>
            </w:r>
          </w:p>
          <w:p w14:paraId="76956229" w14:textId="77777777" w:rsidR="00D41CF9" w:rsidRPr="004261D1" w:rsidRDefault="00D41CF9" w:rsidP="00D41CF9">
            <w:pPr>
              <w:numPr>
                <w:ilvl w:val="0"/>
                <w:numId w:val="43"/>
              </w:numPr>
              <w:spacing w:after="0" w:line="240" w:lineRule="auto"/>
              <w:contextualSpacing/>
              <w:rPr>
                <w:rFonts w:ascii="Times" w:eastAsia="Batang" w:hAnsi="Times"/>
                <w:iCs/>
                <w:szCs w:val="24"/>
                <w:lang w:eastAsia="ja-JP"/>
              </w:rPr>
            </w:pPr>
            <w:r w:rsidRPr="004F7DF1">
              <w:rPr>
                <w:rFonts w:ascii="Times" w:eastAsia="Batang" w:hAnsi="Times"/>
                <w:iCs/>
                <w:sz w:val="20"/>
                <w:szCs w:val="24"/>
                <w:lang w:eastAsia="ja-JP"/>
              </w:rPr>
              <w:t>FFS: the details of the configuration of the indicated time window(s), e.g., the start time, duration, periodicity for the time window(s), as well as the relationship with the Scheduled Location time.</w:t>
            </w:r>
          </w:p>
          <w:p w14:paraId="5BE3B0DC" w14:textId="77777777" w:rsidR="00D41CF9" w:rsidRPr="003C29C0" w:rsidRDefault="00D41CF9" w:rsidP="00D41CF9">
            <w:pPr>
              <w:spacing w:after="0"/>
              <w:rPr>
                <w:rFonts w:ascii="Times" w:eastAsia="Batang" w:hAnsi="Times"/>
                <w:b/>
                <w:sz w:val="20"/>
                <w:szCs w:val="24"/>
                <w:highlight w:val="green"/>
                <w:lang w:eastAsia="x-none"/>
              </w:rPr>
            </w:pPr>
            <w:r w:rsidRPr="003C29C0">
              <w:rPr>
                <w:rFonts w:ascii="Times" w:eastAsia="Batang" w:hAnsi="Times"/>
                <w:b/>
                <w:sz w:val="20"/>
                <w:szCs w:val="24"/>
                <w:highlight w:val="green"/>
                <w:lang w:eastAsia="x-none"/>
              </w:rPr>
              <w:t>Agreement</w:t>
            </w:r>
          </w:p>
          <w:p w14:paraId="4904CC67" w14:textId="77777777" w:rsidR="00D41CF9" w:rsidRPr="003C29C0" w:rsidRDefault="00D41CF9" w:rsidP="00D41CF9">
            <w:pPr>
              <w:spacing w:after="0"/>
              <w:rPr>
                <w:rFonts w:ascii="Times New Roman" w:eastAsia="Batang" w:hAnsi="Times New Roman" w:cs="Times New Roman"/>
                <w:iCs/>
                <w:sz w:val="20"/>
              </w:rPr>
            </w:pPr>
            <w:r w:rsidRPr="003C29C0">
              <w:rPr>
                <w:rFonts w:ascii="Times New Roman" w:eastAsia="Batang" w:hAnsi="Times New Roman" w:cs="Times New Roman"/>
                <w:iCs/>
                <w:sz w:val="20"/>
              </w:rPr>
              <w:t xml:space="preserve">To enable LMF to request the UEs, including target UE and PRU(s), to perform measurements on indicated </w:t>
            </w:r>
            <w:r w:rsidRPr="00617AE8">
              <w:rPr>
                <w:rFonts w:ascii="Times New Roman" w:eastAsia="Batang" w:hAnsi="Times New Roman" w:cs="Times New Roman"/>
                <w:iCs/>
                <w:sz w:val="20"/>
              </w:rPr>
              <w:t>DL PRS resource set(s) occurring within indicated time window(s),</w:t>
            </w:r>
            <w:r w:rsidRPr="003C29C0">
              <w:rPr>
                <w:rFonts w:ascii="Times New Roman" w:eastAsia="Batang" w:hAnsi="Times New Roman" w:cs="Times New Roman"/>
                <w:iCs/>
                <w:sz w:val="20"/>
              </w:rPr>
              <w:t xml:space="preserve"> each time window is defined with the following parameters:</w:t>
            </w:r>
          </w:p>
          <w:p w14:paraId="58225525" w14:textId="77777777" w:rsidR="00D41CF9" w:rsidRPr="00D41CF9" w:rsidRDefault="00D41CF9" w:rsidP="00D41CF9">
            <w:pPr>
              <w:numPr>
                <w:ilvl w:val="0"/>
                <w:numId w:val="45"/>
              </w:numPr>
              <w:autoSpaceDE w:val="0"/>
              <w:autoSpaceDN w:val="0"/>
              <w:adjustRightInd w:val="0"/>
              <w:snapToGrid w:val="0"/>
              <w:spacing w:after="0" w:line="240" w:lineRule="auto"/>
              <w:jc w:val="both"/>
              <w:rPr>
                <w:rFonts w:ascii="Times New Roman" w:eastAsia="宋体" w:hAnsi="Times New Roman" w:cs="Times New Roman"/>
                <w:iCs/>
                <w:sz w:val="20"/>
                <w:lang w:val="en-US"/>
              </w:rPr>
            </w:pPr>
            <w:r w:rsidRPr="003C29C0">
              <w:rPr>
                <w:rFonts w:ascii="Times New Roman" w:eastAsia="宋体" w:hAnsi="Times New Roman" w:cs="Times New Roman"/>
                <w:iCs/>
                <w:sz w:val="20"/>
              </w:rPr>
              <w:t xml:space="preserve">The start </w:t>
            </w:r>
            <w:r w:rsidRPr="003C29C0">
              <w:rPr>
                <w:rFonts w:ascii="Times New Roman" w:eastAsia="宋体" w:hAnsi="Times New Roman" w:cs="Times New Roman"/>
                <w:iCs/>
                <w:sz w:val="20"/>
                <w:lang w:val="en-US"/>
              </w:rPr>
              <w:t xml:space="preserve">of the time window, which is indicated by a combination of subframe number, slot offset and symbol </w:t>
            </w:r>
            <w:r w:rsidRPr="00D41CF9">
              <w:rPr>
                <w:rFonts w:ascii="Times New Roman" w:eastAsia="宋体" w:hAnsi="Times New Roman" w:cs="Times New Roman"/>
                <w:iCs/>
                <w:sz w:val="20"/>
                <w:lang w:val="en-US"/>
              </w:rPr>
              <w:t>index</w:t>
            </w:r>
          </w:p>
          <w:p w14:paraId="38296274" w14:textId="77777777" w:rsidR="00D41CF9" w:rsidRPr="00D41CF9" w:rsidRDefault="00D41CF9" w:rsidP="00D41CF9">
            <w:pPr>
              <w:numPr>
                <w:ilvl w:val="0"/>
                <w:numId w:val="45"/>
              </w:numPr>
              <w:autoSpaceDE w:val="0"/>
              <w:autoSpaceDN w:val="0"/>
              <w:adjustRightInd w:val="0"/>
              <w:snapToGrid w:val="0"/>
              <w:spacing w:after="0" w:line="240" w:lineRule="auto"/>
              <w:jc w:val="both"/>
              <w:rPr>
                <w:rFonts w:ascii="Times New Roman" w:eastAsia="宋体" w:hAnsi="Times New Roman" w:cs="Times New Roman"/>
                <w:iCs/>
                <w:sz w:val="20"/>
                <w:lang w:val="en-US"/>
              </w:rPr>
            </w:pPr>
            <w:r w:rsidRPr="00D41CF9">
              <w:rPr>
                <w:rFonts w:ascii="Times New Roman" w:eastAsia="宋体" w:hAnsi="Times New Roman" w:cs="Times New Roman"/>
                <w:iCs/>
                <w:sz w:val="20"/>
                <w:lang w:val="en-US"/>
              </w:rPr>
              <w:t>The duration of the time window, which is given by a number of consecutive slots/symbols</w:t>
            </w:r>
          </w:p>
          <w:p w14:paraId="26B2D934" w14:textId="77777777" w:rsidR="00D41CF9" w:rsidRPr="00D41CF9" w:rsidRDefault="00D41CF9" w:rsidP="00D41CF9">
            <w:pPr>
              <w:numPr>
                <w:ilvl w:val="1"/>
                <w:numId w:val="45"/>
              </w:numPr>
              <w:autoSpaceDE w:val="0"/>
              <w:autoSpaceDN w:val="0"/>
              <w:adjustRightInd w:val="0"/>
              <w:snapToGrid w:val="0"/>
              <w:spacing w:after="0" w:line="240" w:lineRule="auto"/>
              <w:jc w:val="both"/>
              <w:rPr>
                <w:rFonts w:ascii="Times New Roman" w:eastAsia="宋体" w:hAnsi="Times New Roman" w:cs="Times New Roman"/>
                <w:iCs/>
                <w:sz w:val="20"/>
                <w:lang w:val="en-US"/>
              </w:rPr>
            </w:pPr>
            <w:r w:rsidRPr="00D41CF9">
              <w:rPr>
                <w:rFonts w:ascii="Times New Roman" w:eastAsia="宋体" w:hAnsi="Times New Roman" w:cs="Times New Roman"/>
                <w:iCs/>
                <w:sz w:val="20"/>
                <w:lang w:val="en-US"/>
              </w:rPr>
              <w:t>FFS: the number of consecutive slots/symbols</w:t>
            </w:r>
          </w:p>
          <w:p w14:paraId="0E2B5568" w14:textId="36436A4C" w:rsidR="00D41CF9" w:rsidRPr="004F7DF1" w:rsidRDefault="00D41CF9" w:rsidP="00D41CF9">
            <w:pPr>
              <w:numPr>
                <w:ilvl w:val="0"/>
                <w:numId w:val="45"/>
              </w:numPr>
              <w:autoSpaceDE w:val="0"/>
              <w:autoSpaceDN w:val="0"/>
              <w:adjustRightInd w:val="0"/>
              <w:snapToGrid w:val="0"/>
              <w:spacing w:after="0" w:line="240" w:lineRule="auto"/>
              <w:jc w:val="both"/>
              <w:rPr>
                <w:rFonts w:ascii="Times" w:eastAsia="Batang" w:hAnsi="Times"/>
                <w:b/>
                <w:szCs w:val="24"/>
                <w:highlight w:val="green"/>
                <w:lang w:eastAsia="x-none"/>
              </w:rPr>
            </w:pPr>
            <w:r w:rsidRPr="00D41CF9">
              <w:rPr>
                <w:rFonts w:ascii="Times New Roman" w:eastAsia="宋体" w:hAnsi="Times New Roman" w:cs="Times New Roman"/>
                <w:iCs/>
                <w:sz w:val="20"/>
                <w:lang w:val="en-US"/>
              </w:rPr>
              <w:t>(Optional) The periodicity of the time window, which is defined similar to IE NR-DL-PRS-Periodicity-and-</w:t>
            </w:r>
            <w:proofErr w:type="spellStart"/>
            <w:r w:rsidRPr="00D41CF9">
              <w:rPr>
                <w:rFonts w:ascii="Times New Roman" w:eastAsia="宋体" w:hAnsi="Times New Roman" w:cs="Times New Roman"/>
                <w:iCs/>
                <w:sz w:val="20"/>
                <w:lang w:val="en-US"/>
              </w:rPr>
              <w:t>ResourceSetSlotOffset</w:t>
            </w:r>
            <w:proofErr w:type="spellEnd"/>
            <w:r w:rsidRPr="00D41CF9" w:rsidDel="00BD5CA7">
              <w:rPr>
                <w:rFonts w:ascii="Times New Roman" w:eastAsia="宋体" w:hAnsi="Times New Roman" w:cs="Times New Roman"/>
                <w:iCs/>
                <w:sz w:val="20"/>
                <w:lang w:val="en-US"/>
              </w:rPr>
              <w:t xml:space="preserve"> </w:t>
            </w:r>
            <w:r w:rsidRPr="00D41CF9">
              <w:rPr>
                <w:rFonts w:ascii="Times New Roman" w:eastAsia="宋体" w:hAnsi="Times New Roman" w:cs="Times New Roman"/>
                <w:iCs/>
                <w:sz w:val="20"/>
                <w:lang w:val="en-US"/>
              </w:rPr>
              <w:t>in TS 37.355.FFS: the maximum number of the windows</w:t>
            </w:r>
          </w:p>
        </w:tc>
      </w:tr>
    </w:tbl>
    <w:p w14:paraId="5BAD5067" w14:textId="5935E17C" w:rsidR="007308C7" w:rsidRDefault="007308C7" w:rsidP="007308C7">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Generally, RSCP/RSCPD measurement results are considered as a supplement to improve the estimated time of arrival. Therefore, RAN1 agreed to report DL RSCP/RSCPD together with the legacy Rx-Tx time difference/RSTD measurements. In this case, </w:t>
      </w:r>
      <w:r w:rsidR="00BD6443">
        <w:rPr>
          <w:rFonts w:ascii="Times New Roman" w:eastAsiaTheme="minorEastAsia" w:hAnsi="Times New Roman" w:cs="Times New Roman"/>
          <w:lang w:eastAsia="zh-CN"/>
        </w:rPr>
        <w:t xml:space="preserve">a single </w:t>
      </w:r>
      <w:r>
        <w:rPr>
          <w:rFonts w:ascii="Times New Roman" w:eastAsiaTheme="minorEastAsia" w:hAnsi="Times New Roman" w:cs="Times New Roman"/>
          <w:lang w:eastAsia="zh-CN"/>
        </w:rPr>
        <w:t xml:space="preserve">measurement period </w:t>
      </w:r>
      <w:r w:rsidR="008647A4">
        <w:rPr>
          <w:rFonts w:ascii="Times New Roman" w:eastAsiaTheme="minorEastAsia" w:hAnsi="Times New Roman" w:cs="Times New Roman"/>
          <w:lang w:eastAsia="zh-CN"/>
        </w:rPr>
        <w:t xml:space="preserve">requirement </w:t>
      </w:r>
      <w:r w:rsidR="00B010DA">
        <w:rPr>
          <w:rFonts w:ascii="Times New Roman" w:eastAsiaTheme="minorEastAsia" w:hAnsi="Times New Roman" w:cs="Times New Roman"/>
          <w:lang w:eastAsia="zh-CN"/>
        </w:rPr>
        <w:t>including</w:t>
      </w:r>
      <w:r>
        <w:rPr>
          <w:rFonts w:ascii="Times New Roman" w:eastAsiaTheme="minorEastAsia" w:hAnsi="Times New Roman" w:cs="Times New Roman"/>
          <w:lang w:eastAsia="zh-CN"/>
        </w:rPr>
        <w:t xml:space="preserve"> both RSCP/RSCPD measurement and the legacy Rx-Tx time difference/RSTD measurements</w:t>
      </w:r>
      <w:r w:rsidR="001A5548">
        <w:rPr>
          <w:rFonts w:ascii="Times New Roman" w:eastAsiaTheme="minorEastAsia" w:hAnsi="Times New Roman" w:cs="Times New Roman"/>
          <w:lang w:eastAsia="zh-CN"/>
        </w:rPr>
        <w:t xml:space="preserve"> should apply</w:t>
      </w:r>
      <w:r>
        <w:rPr>
          <w:rFonts w:ascii="Times New Roman" w:eastAsiaTheme="minorEastAsia" w:hAnsi="Times New Roman" w:cs="Times New Roman"/>
          <w:lang w:eastAsia="zh-CN"/>
        </w:rPr>
        <w:t xml:space="preserve">. </w:t>
      </w:r>
      <w:r w:rsidR="00CA1802">
        <w:rPr>
          <w:rFonts w:ascii="Times New Roman" w:eastAsiaTheme="minorEastAsia" w:hAnsi="Times New Roman" w:cs="Times New Roman"/>
          <w:lang w:eastAsia="zh-CN"/>
        </w:rPr>
        <w:t xml:space="preserve">Otherwise, </w:t>
      </w:r>
      <w:r w:rsidR="004446DF">
        <w:rPr>
          <w:rFonts w:ascii="Times New Roman" w:eastAsiaTheme="minorEastAsia" w:hAnsi="Times New Roman" w:cs="Times New Roman"/>
          <w:lang w:eastAsia="zh-CN"/>
        </w:rPr>
        <w:t>the</w:t>
      </w:r>
      <w:r>
        <w:rPr>
          <w:rFonts w:ascii="Times New Roman" w:eastAsiaTheme="minorEastAsia" w:hAnsi="Times New Roman" w:cs="Times New Roman"/>
          <w:lang w:eastAsia="zh-CN"/>
        </w:rPr>
        <w:t xml:space="preserve"> </w:t>
      </w:r>
      <w:r w:rsidR="00CA1802">
        <w:rPr>
          <w:rFonts w:ascii="Times New Roman" w:eastAsiaTheme="minorEastAsia" w:hAnsi="Times New Roman" w:cs="Times New Roman"/>
          <w:lang w:eastAsia="zh-CN"/>
        </w:rPr>
        <w:t>period</w:t>
      </w:r>
      <w:r>
        <w:rPr>
          <w:rFonts w:ascii="Times New Roman" w:eastAsiaTheme="minorEastAsia" w:hAnsi="Times New Roman" w:cs="Times New Roman"/>
          <w:lang w:eastAsia="zh-CN"/>
        </w:rPr>
        <w:t xml:space="preserve"> requirement</w:t>
      </w:r>
      <w:r w:rsidR="00CA1802">
        <w:rPr>
          <w:rFonts w:ascii="Times New Roman" w:eastAsiaTheme="minorEastAsia" w:hAnsi="Times New Roman" w:cs="Times New Roman"/>
          <w:lang w:eastAsia="zh-CN"/>
        </w:rPr>
        <w:t xml:space="preserve"> for</w:t>
      </w:r>
      <w:r>
        <w:rPr>
          <w:rFonts w:ascii="Times New Roman" w:eastAsiaTheme="minorEastAsia" w:hAnsi="Times New Roman" w:cs="Times New Roman"/>
          <w:lang w:eastAsia="zh-CN"/>
        </w:rPr>
        <w:t xml:space="preserve"> RSCP/RSCPD only cannot be verified by test cases since UE </w:t>
      </w:r>
      <w:r w:rsidR="00DA1192">
        <w:rPr>
          <w:rFonts w:ascii="Times New Roman" w:eastAsiaTheme="minorEastAsia" w:hAnsi="Times New Roman" w:cs="Times New Roman"/>
          <w:lang w:eastAsia="zh-CN"/>
        </w:rPr>
        <w:t xml:space="preserve">still </w:t>
      </w:r>
      <w:r>
        <w:rPr>
          <w:rFonts w:ascii="Times New Roman" w:eastAsiaTheme="minorEastAsia" w:hAnsi="Times New Roman" w:cs="Times New Roman"/>
          <w:lang w:eastAsia="zh-CN"/>
        </w:rPr>
        <w:t xml:space="preserve">needs to complete both RSCP/RSCPD and the related legacy measurements and then report the measurement results together. </w:t>
      </w:r>
    </w:p>
    <w:p w14:paraId="1FC8212C" w14:textId="020EB3FA" w:rsidR="007308C7" w:rsidRDefault="007308C7" w:rsidP="007308C7">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w:t>
      </w:r>
      <w:r w:rsidR="00014F4B">
        <w:rPr>
          <w:rFonts w:ascii="Times New Roman" w:eastAsiaTheme="minorEastAsia" w:hAnsi="Times New Roman" w:cs="Times New Roman"/>
          <w:b/>
          <w:lang w:val="en-GB" w:eastAsia="zh-CN"/>
        </w:rPr>
        <w:t>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When RSCP/RSCPD is reported together with legacy positioning measurement, </w:t>
      </w:r>
      <w:r w:rsidR="0077512C">
        <w:rPr>
          <w:rFonts w:ascii="Times New Roman" w:eastAsiaTheme="minorEastAsia" w:hAnsi="Times New Roman" w:cs="Times New Roman"/>
          <w:b/>
          <w:lang w:val="en-GB" w:eastAsia="zh-CN"/>
        </w:rPr>
        <w:t xml:space="preserve">a single </w:t>
      </w:r>
      <w:r>
        <w:rPr>
          <w:rFonts w:ascii="Times New Roman" w:eastAsiaTheme="minorEastAsia" w:hAnsi="Times New Roman" w:cs="Times New Roman"/>
          <w:b/>
          <w:lang w:val="en-GB" w:eastAsia="zh-CN"/>
        </w:rPr>
        <w:t>measurement period requirement to cover both RSCP/RSCPD measurements and legacy Rx-Tx time difference/RSTD measurements</w:t>
      </w:r>
      <w:r w:rsidR="002119E9">
        <w:rPr>
          <w:rFonts w:ascii="Times New Roman" w:eastAsiaTheme="minorEastAsia" w:hAnsi="Times New Roman" w:cs="Times New Roman"/>
          <w:b/>
          <w:lang w:val="en-GB" w:eastAsia="zh-CN"/>
        </w:rPr>
        <w:t xml:space="preserve"> should apply</w:t>
      </w:r>
      <w:r>
        <w:rPr>
          <w:rFonts w:ascii="Times New Roman" w:eastAsiaTheme="minorEastAsia" w:hAnsi="Times New Roman" w:cs="Times New Roman"/>
          <w:b/>
          <w:lang w:val="en-GB" w:eastAsia="zh-CN"/>
        </w:rPr>
        <w:t>.</w:t>
      </w:r>
    </w:p>
    <w:p w14:paraId="3EDE6360" w14:textId="05C2070E" w:rsidR="00EA7F89" w:rsidRDefault="00F80EFC" w:rsidP="00A00F85">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T</w:t>
      </w:r>
      <w:r w:rsidR="00EA7F89">
        <w:rPr>
          <w:rFonts w:ascii="Times New Roman" w:eastAsiaTheme="minorEastAsia" w:hAnsi="Times New Roman" w:cs="Times New Roman"/>
          <w:lang w:eastAsia="zh-CN"/>
        </w:rPr>
        <w:t xml:space="preserve">o define </w:t>
      </w:r>
      <w:r w:rsidR="0077512C">
        <w:rPr>
          <w:rFonts w:ascii="Times New Roman" w:eastAsiaTheme="minorEastAsia" w:hAnsi="Times New Roman" w:cs="Times New Roman"/>
          <w:lang w:eastAsia="zh-CN"/>
        </w:rPr>
        <w:t xml:space="preserve">measurement period </w:t>
      </w:r>
      <w:r w:rsidR="00EA7F89">
        <w:rPr>
          <w:rFonts w:ascii="Times New Roman" w:eastAsiaTheme="minorEastAsia" w:hAnsi="Times New Roman" w:cs="Times New Roman"/>
          <w:lang w:eastAsia="zh-CN"/>
        </w:rPr>
        <w:t>requirement in proposal 1</w:t>
      </w:r>
      <w:r>
        <w:rPr>
          <w:rFonts w:ascii="Times New Roman" w:eastAsiaTheme="minorEastAsia" w:hAnsi="Times New Roman" w:cs="Times New Roman"/>
          <w:lang w:eastAsia="zh-CN"/>
        </w:rPr>
        <w:t xml:space="preserve">, UE </w:t>
      </w:r>
      <w:r w:rsidR="00CF3174">
        <w:rPr>
          <w:rFonts w:ascii="Times New Roman" w:eastAsiaTheme="minorEastAsia" w:hAnsi="Times New Roman" w:cs="Times New Roman"/>
          <w:lang w:eastAsia="zh-CN"/>
        </w:rPr>
        <w:t>measurement assumption</w:t>
      </w:r>
      <w:r>
        <w:rPr>
          <w:rFonts w:ascii="Times New Roman" w:eastAsiaTheme="minorEastAsia" w:hAnsi="Times New Roman" w:cs="Times New Roman"/>
          <w:lang w:eastAsia="zh-CN"/>
        </w:rPr>
        <w:t xml:space="preserve"> should be clarified</w:t>
      </w:r>
      <w:r w:rsidR="0027425F">
        <w:rPr>
          <w:rFonts w:ascii="Times New Roman" w:eastAsiaTheme="minorEastAsia" w:hAnsi="Times New Roman" w:cs="Times New Roman"/>
          <w:lang w:eastAsia="zh-CN"/>
        </w:rPr>
        <w:t xml:space="preserve"> firstly</w:t>
      </w:r>
      <w:r w:rsidR="00CF3174">
        <w:rPr>
          <w:rFonts w:ascii="Times New Roman" w:eastAsiaTheme="minorEastAsia" w:hAnsi="Times New Roman" w:cs="Times New Roman"/>
          <w:lang w:eastAsia="zh-CN"/>
        </w:rPr>
        <w:t xml:space="preserve">. </w:t>
      </w:r>
      <w:r>
        <w:rPr>
          <w:rFonts w:ascii="Times New Roman" w:eastAsiaTheme="minorEastAsia" w:hAnsi="Times New Roman" w:cs="Times New Roman"/>
          <w:lang w:eastAsia="zh-CN"/>
        </w:rPr>
        <w:t xml:space="preserve">If CPP measurement and the related legacy </w:t>
      </w:r>
      <w:r w:rsidR="00EC472C">
        <w:rPr>
          <w:rFonts w:ascii="Times New Roman" w:eastAsiaTheme="minorEastAsia" w:hAnsi="Times New Roman" w:cs="Times New Roman"/>
          <w:lang w:eastAsia="zh-CN"/>
        </w:rPr>
        <w:t xml:space="preserve">positioning </w:t>
      </w:r>
      <w:r>
        <w:rPr>
          <w:rFonts w:ascii="Times New Roman" w:eastAsiaTheme="minorEastAsia" w:hAnsi="Times New Roman" w:cs="Times New Roman"/>
          <w:lang w:eastAsia="zh-CN"/>
        </w:rPr>
        <w:t>measurement</w:t>
      </w:r>
      <w:r w:rsidR="00EC472C">
        <w:rPr>
          <w:rFonts w:ascii="Times New Roman" w:eastAsiaTheme="minorEastAsia" w:hAnsi="Times New Roman" w:cs="Times New Roman"/>
          <w:lang w:eastAsia="zh-CN"/>
        </w:rPr>
        <w:t>s</w:t>
      </w:r>
      <w:r>
        <w:rPr>
          <w:rFonts w:ascii="Times New Roman" w:eastAsiaTheme="minorEastAsia" w:hAnsi="Times New Roman" w:cs="Times New Roman"/>
          <w:lang w:eastAsia="zh-CN"/>
        </w:rPr>
        <w:t xml:space="preserve"> </w:t>
      </w:r>
      <w:r w:rsidR="009912ED">
        <w:rPr>
          <w:rFonts w:ascii="Times New Roman" w:eastAsiaTheme="minorEastAsia" w:hAnsi="Times New Roman" w:cs="Times New Roman"/>
          <w:lang w:eastAsia="zh-CN"/>
        </w:rPr>
        <w:t>could be pe</w:t>
      </w:r>
      <w:r w:rsidR="00EC472C">
        <w:rPr>
          <w:rFonts w:ascii="Times New Roman" w:eastAsiaTheme="minorEastAsia" w:hAnsi="Times New Roman" w:cs="Times New Roman"/>
          <w:lang w:eastAsia="zh-CN"/>
        </w:rPr>
        <w:t xml:space="preserve">rformed </w:t>
      </w:r>
      <w:r>
        <w:rPr>
          <w:rFonts w:ascii="Times New Roman" w:eastAsiaTheme="minorEastAsia" w:hAnsi="Times New Roman" w:cs="Times New Roman"/>
          <w:lang w:eastAsia="zh-CN"/>
        </w:rPr>
        <w:t>simultaneously</w:t>
      </w:r>
      <w:r w:rsidR="0041002A">
        <w:rPr>
          <w:rFonts w:ascii="Times New Roman" w:eastAsiaTheme="minorEastAsia" w:hAnsi="Times New Roman" w:cs="Times New Roman"/>
          <w:lang w:eastAsia="zh-CN"/>
        </w:rPr>
        <w:t xml:space="preserve"> or </w:t>
      </w:r>
      <w:r w:rsidR="00E51B76">
        <w:rPr>
          <w:rFonts w:ascii="Times New Roman" w:eastAsiaTheme="minorEastAsia" w:hAnsi="Times New Roman" w:cs="Times New Roman"/>
          <w:lang w:eastAsia="zh-CN"/>
        </w:rPr>
        <w:t>parallelly</w:t>
      </w:r>
      <w:r>
        <w:rPr>
          <w:rFonts w:ascii="Times New Roman" w:eastAsiaTheme="minorEastAsia" w:hAnsi="Times New Roman" w:cs="Times New Roman"/>
          <w:lang w:eastAsia="zh-CN"/>
        </w:rPr>
        <w:t>, then the</w:t>
      </w:r>
      <w:r w:rsidR="0041002A">
        <w:rPr>
          <w:rFonts w:ascii="Times New Roman" w:eastAsiaTheme="minorEastAsia" w:hAnsi="Times New Roman" w:cs="Times New Roman"/>
          <w:lang w:eastAsia="zh-CN"/>
        </w:rPr>
        <w:t xml:space="preserve"> max value could be used. Otherwise, UE have to perform CPP and the legacy positioning measurement in sequential </w:t>
      </w:r>
      <w:r w:rsidR="0041002A">
        <w:rPr>
          <w:rFonts w:ascii="Times New Roman" w:eastAsiaTheme="minorEastAsia" w:hAnsi="Times New Roman" w:cs="Times New Roman"/>
          <w:lang w:eastAsia="zh-CN"/>
        </w:rPr>
        <w:lastRenderedPageBreak/>
        <w:t>matter and the sum</w:t>
      </w:r>
      <w:r w:rsidR="006B2524">
        <w:rPr>
          <w:rFonts w:ascii="Times New Roman" w:eastAsiaTheme="minorEastAsia" w:hAnsi="Times New Roman" w:cs="Times New Roman"/>
          <w:lang w:eastAsia="zh-CN"/>
        </w:rPr>
        <w:t xml:space="preserve">-based approach should be used. In addition, time margin between the two measurements should also be </w:t>
      </w:r>
      <w:r w:rsidR="008146F0">
        <w:rPr>
          <w:rFonts w:ascii="Times New Roman" w:eastAsiaTheme="minorEastAsia" w:hAnsi="Times New Roman" w:cs="Times New Roman"/>
          <w:lang w:eastAsia="zh-CN"/>
        </w:rPr>
        <w:t>considered</w:t>
      </w:r>
      <w:r w:rsidR="006B2524">
        <w:rPr>
          <w:rFonts w:ascii="Times New Roman" w:eastAsiaTheme="minorEastAsia" w:hAnsi="Times New Roman" w:cs="Times New Roman"/>
          <w:lang w:eastAsia="zh-CN"/>
        </w:rPr>
        <w:t xml:space="preserve">. </w:t>
      </w:r>
    </w:p>
    <w:p w14:paraId="105BAE05" w14:textId="60FD74C5" w:rsidR="000B7ADC" w:rsidRDefault="00A00F85" w:rsidP="00A00F85">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0B7ADC">
        <w:rPr>
          <w:rFonts w:ascii="Times New Roman" w:eastAsiaTheme="minorEastAsia" w:hAnsi="Times New Roman" w:cs="Times New Roman"/>
          <w:b/>
          <w:lang w:val="en-GB" w:eastAsia="zh-CN"/>
        </w:rPr>
        <w:t xml:space="preserve">Further discuss the following options to define the measurement </w:t>
      </w:r>
      <w:r w:rsidR="0041002A">
        <w:rPr>
          <w:rFonts w:ascii="Times New Roman" w:eastAsiaTheme="minorEastAsia" w:hAnsi="Times New Roman" w:cs="Times New Roman"/>
          <w:b/>
          <w:lang w:val="en-GB" w:eastAsia="zh-CN"/>
        </w:rPr>
        <w:t>period requirement in proposal 1</w:t>
      </w:r>
    </w:p>
    <w:p w14:paraId="2CF9CAA4" w14:textId="6AEB0367" w:rsidR="00A00F85" w:rsidRPr="004F2803" w:rsidRDefault="00F80EFC" w:rsidP="000B7ADC">
      <w:pPr>
        <w:pStyle w:val="aff4"/>
        <w:numPr>
          <w:ilvl w:val="0"/>
          <w:numId w:val="46"/>
        </w:numPr>
        <w:jc w:val="both"/>
        <w:rPr>
          <w:sz w:val="20"/>
          <w:lang w:val="en-US" w:eastAsia="ja-JP"/>
        </w:rPr>
      </w:pPr>
      <w:r w:rsidRPr="004F2803">
        <w:rPr>
          <w:rFonts w:ascii="Times New Roman" w:eastAsiaTheme="minorEastAsia" w:hAnsi="Times New Roman" w:cs="Times New Roman"/>
          <w:b/>
          <w:sz w:val="20"/>
          <w:lang w:val="en-GB" w:eastAsia="zh-CN"/>
        </w:rPr>
        <w:t xml:space="preserve">Option 1: </w:t>
      </w:r>
      <w:proofErr w:type="gramStart"/>
      <w:r w:rsidRPr="004F2803">
        <w:rPr>
          <w:rFonts w:ascii="Times New Roman" w:eastAsiaTheme="minorEastAsia" w:hAnsi="Times New Roman" w:cs="Times New Roman"/>
          <w:b/>
          <w:sz w:val="20"/>
          <w:lang w:val="en-GB" w:eastAsia="zh-CN"/>
        </w:rPr>
        <w:t>m</w:t>
      </w:r>
      <w:r w:rsidR="000B7ADC" w:rsidRPr="004F2803">
        <w:rPr>
          <w:rFonts w:ascii="Times New Roman" w:eastAsiaTheme="minorEastAsia" w:hAnsi="Times New Roman" w:cs="Times New Roman"/>
          <w:b/>
          <w:sz w:val="20"/>
          <w:lang w:val="en-GB" w:eastAsia="zh-CN"/>
        </w:rPr>
        <w:t>ax(</w:t>
      </w:r>
      <w:proofErr w:type="gramEnd"/>
      <w:r w:rsidR="0041002A" w:rsidRPr="004F2803">
        <w:rPr>
          <w:rFonts w:ascii="Times New Roman" w:eastAsiaTheme="minorEastAsia" w:hAnsi="Times New Roman" w:cs="Times New Roman"/>
          <w:b/>
          <w:sz w:val="20"/>
          <w:lang w:val="en-GB" w:eastAsia="zh-CN"/>
        </w:rPr>
        <w:t>T</w:t>
      </w:r>
      <w:r w:rsidR="0041002A" w:rsidRPr="004F2803">
        <w:rPr>
          <w:rFonts w:ascii="Times New Roman" w:eastAsiaTheme="minorEastAsia" w:hAnsi="Times New Roman" w:cs="Times New Roman"/>
          <w:b/>
          <w:sz w:val="20"/>
          <w:vertAlign w:val="subscript"/>
          <w:lang w:val="en-GB" w:eastAsia="zh-CN"/>
        </w:rPr>
        <w:t>RSCP/RSCPD</w:t>
      </w:r>
      <w:r w:rsidR="0041002A" w:rsidRPr="004F2803">
        <w:rPr>
          <w:rFonts w:ascii="Times New Roman" w:eastAsiaTheme="minorEastAsia" w:hAnsi="Times New Roman" w:cs="Times New Roman"/>
          <w:b/>
          <w:sz w:val="20"/>
          <w:lang w:val="en-GB" w:eastAsia="zh-CN"/>
        </w:rPr>
        <w:t xml:space="preserve">, </w:t>
      </w:r>
      <w:proofErr w:type="spellStart"/>
      <w:r w:rsidR="0041002A" w:rsidRPr="004F2803">
        <w:rPr>
          <w:rFonts w:ascii="Times New Roman" w:eastAsiaTheme="minorEastAsia" w:hAnsi="Times New Roman" w:cs="Times New Roman"/>
          <w:b/>
          <w:sz w:val="20"/>
          <w:lang w:val="en-GB" w:eastAsia="zh-CN"/>
        </w:rPr>
        <w:t>T</w:t>
      </w:r>
      <w:r w:rsidR="008A64E2" w:rsidRPr="004F2803">
        <w:rPr>
          <w:rFonts w:ascii="Times New Roman" w:eastAsiaTheme="minorEastAsia" w:hAnsi="Times New Roman" w:cs="Times New Roman"/>
          <w:b/>
          <w:sz w:val="20"/>
          <w:vertAlign w:val="subscript"/>
          <w:lang w:val="en-GB" w:eastAsia="zh-CN"/>
        </w:rPr>
        <w:t>UERx</w:t>
      </w:r>
      <w:r w:rsidR="00555316" w:rsidRPr="004F2803">
        <w:rPr>
          <w:rFonts w:ascii="Times New Roman" w:eastAsiaTheme="minorEastAsia" w:hAnsi="Times New Roman" w:cs="Times New Roman"/>
          <w:b/>
          <w:sz w:val="20"/>
          <w:vertAlign w:val="subscript"/>
          <w:lang w:val="en-GB" w:eastAsia="zh-CN"/>
        </w:rPr>
        <w:t>Tx</w:t>
      </w:r>
      <w:proofErr w:type="spellEnd"/>
      <w:r w:rsidR="0041002A" w:rsidRPr="004F2803">
        <w:rPr>
          <w:rFonts w:ascii="Times New Roman" w:eastAsiaTheme="minorEastAsia" w:hAnsi="Times New Roman" w:cs="Times New Roman"/>
          <w:b/>
          <w:sz w:val="20"/>
          <w:vertAlign w:val="subscript"/>
          <w:lang w:val="en-GB" w:eastAsia="zh-CN"/>
        </w:rPr>
        <w:t>/RS</w:t>
      </w:r>
      <w:r w:rsidR="00555316" w:rsidRPr="004F2803">
        <w:rPr>
          <w:rFonts w:ascii="Times New Roman" w:eastAsiaTheme="minorEastAsia" w:hAnsi="Times New Roman" w:cs="Times New Roman"/>
          <w:b/>
          <w:sz w:val="20"/>
          <w:vertAlign w:val="subscript"/>
          <w:lang w:val="en-GB" w:eastAsia="zh-CN"/>
        </w:rPr>
        <w:t>TD</w:t>
      </w:r>
      <w:r w:rsidR="000B7ADC" w:rsidRPr="004F2803">
        <w:rPr>
          <w:rFonts w:ascii="Times New Roman" w:eastAsiaTheme="minorEastAsia" w:hAnsi="Times New Roman" w:cs="Times New Roman"/>
          <w:b/>
          <w:sz w:val="20"/>
          <w:lang w:val="en-GB" w:eastAsia="zh-CN"/>
        </w:rPr>
        <w:t>)</w:t>
      </w:r>
    </w:p>
    <w:p w14:paraId="361F8C51" w14:textId="45A7C2F7" w:rsidR="00555316" w:rsidRPr="004F2803" w:rsidRDefault="00555316" w:rsidP="00E51B76">
      <w:pPr>
        <w:pStyle w:val="aff4"/>
        <w:numPr>
          <w:ilvl w:val="0"/>
          <w:numId w:val="46"/>
        </w:numPr>
        <w:jc w:val="both"/>
        <w:rPr>
          <w:sz w:val="20"/>
          <w:lang w:val="en-US" w:eastAsia="ja-JP"/>
        </w:rPr>
      </w:pPr>
      <w:r w:rsidRPr="004F2803">
        <w:rPr>
          <w:rFonts w:ascii="Times New Roman" w:eastAsiaTheme="minorEastAsia" w:hAnsi="Times New Roman" w:cs="Times New Roman"/>
          <w:b/>
          <w:sz w:val="20"/>
          <w:lang w:val="en-GB" w:eastAsia="zh-CN"/>
        </w:rPr>
        <w:t>Option 2: T</w:t>
      </w:r>
      <w:r w:rsidRPr="004F2803">
        <w:rPr>
          <w:rFonts w:ascii="Times New Roman" w:eastAsiaTheme="minorEastAsia" w:hAnsi="Times New Roman" w:cs="Times New Roman"/>
          <w:b/>
          <w:sz w:val="20"/>
          <w:vertAlign w:val="subscript"/>
          <w:lang w:val="en-GB" w:eastAsia="zh-CN"/>
        </w:rPr>
        <w:t>RSCP/RSCPD</w:t>
      </w:r>
      <w:r w:rsidR="00BE142F">
        <w:rPr>
          <w:rFonts w:ascii="Times New Roman" w:eastAsiaTheme="minorEastAsia" w:hAnsi="Times New Roman" w:cs="Times New Roman"/>
          <w:b/>
          <w:sz w:val="20"/>
          <w:lang w:val="en-GB" w:eastAsia="zh-CN"/>
        </w:rPr>
        <w:t xml:space="preserve"> + </w:t>
      </w:r>
      <w:proofErr w:type="spellStart"/>
      <w:r w:rsidR="008A64E2" w:rsidRPr="004F2803">
        <w:rPr>
          <w:rFonts w:ascii="Times New Roman" w:eastAsiaTheme="minorEastAsia" w:hAnsi="Times New Roman" w:cs="Times New Roman"/>
          <w:b/>
          <w:sz w:val="20"/>
          <w:lang w:val="en-GB" w:eastAsia="zh-CN"/>
        </w:rPr>
        <w:t>T</w:t>
      </w:r>
      <w:r w:rsidR="008A64E2" w:rsidRPr="004F2803">
        <w:rPr>
          <w:rFonts w:ascii="Times New Roman" w:eastAsiaTheme="minorEastAsia" w:hAnsi="Times New Roman" w:cs="Times New Roman"/>
          <w:b/>
          <w:sz w:val="20"/>
          <w:vertAlign w:val="subscript"/>
          <w:lang w:val="en-GB" w:eastAsia="zh-CN"/>
        </w:rPr>
        <w:t>UERxTx</w:t>
      </w:r>
      <w:proofErr w:type="spellEnd"/>
      <w:r w:rsidR="008A64E2" w:rsidRPr="004F2803">
        <w:rPr>
          <w:rFonts w:ascii="Times New Roman" w:eastAsiaTheme="minorEastAsia" w:hAnsi="Times New Roman" w:cs="Times New Roman"/>
          <w:b/>
          <w:sz w:val="20"/>
          <w:vertAlign w:val="subscript"/>
          <w:lang w:val="en-GB" w:eastAsia="zh-CN"/>
        </w:rPr>
        <w:t>/RSTD</w:t>
      </w:r>
      <w:r w:rsidR="00BE142F">
        <w:rPr>
          <w:rFonts w:ascii="Times New Roman" w:eastAsiaTheme="minorEastAsia" w:hAnsi="Times New Roman" w:cs="Times New Roman"/>
          <w:b/>
          <w:sz w:val="20"/>
          <w:lang w:val="en-GB" w:eastAsia="zh-CN"/>
        </w:rPr>
        <w:t xml:space="preserve"> </w:t>
      </w:r>
      <w:r w:rsidRPr="004F2803">
        <w:rPr>
          <w:rFonts w:ascii="Times New Roman" w:eastAsiaTheme="minorEastAsia" w:hAnsi="Times New Roman" w:cs="Times New Roman"/>
          <w:b/>
          <w:sz w:val="20"/>
          <w:lang w:val="en-GB" w:eastAsia="zh-CN"/>
        </w:rPr>
        <w:t xml:space="preserve">+ </w:t>
      </w:r>
      <w:proofErr w:type="spellStart"/>
      <w:r w:rsidR="008A64E2" w:rsidRPr="004F2803">
        <w:rPr>
          <w:rFonts w:ascii="Times New Roman" w:eastAsiaTheme="minorEastAsia" w:hAnsi="Times New Roman" w:cs="Times New Roman"/>
          <w:b/>
          <w:sz w:val="20"/>
          <w:lang w:val="en-GB" w:eastAsia="zh-CN"/>
        </w:rPr>
        <w:t>T</w:t>
      </w:r>
      <w:r w:rsidR="008A64E2" w:rsidRPr="004F2803">
        <w:rPr>
          <w:rFonts w:ascii="Times New Roman" w:eastAsiaTheme="minorEastAsia" w:hAnsi="Times New Roman" w:cs="Times New Roman"/>
          <w:b/>
          <w:sz w:val="20"/>
          <w:vertAlign w:val="subscript"/>
          <w:lang w:val="en-GB" w:eastAsia="zh-CN"/>
        </w:rPr>
        <w:t>margin</w:t>
      </w:r>
      <w:proofErr w:type="spellEnd"/>
    </w:p>
    <w:p w14:paraId="54D1EE29" w14:textId="4DB798F4" w:rsidR="0021593A" w:rsidRDefault="00E51B76" w:rsidP="004F7DF1">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For CPP measurement, a</w:t>
      </w:r>
      <w:r w:rsidR="004F7DF1">
        <w:rPr>
          <w:rFonts w:ascii="Times New Roman" w:eastAsiaTheme="minorEastAsia" w:hAnsi="Times New Roman" w:cs="Times New Roman"/>
          <w:lang w:eastAsia="zh-CN"/>
        </w:rPr>
        <w:t xml:space="preserve"> new time window is introduced to enable </w:t>
      </w:r>
      <w:r w:rsidR="004F7DF1">
        <w:rPr>
          <w:rFonts w:ascii="Times New Roman" w:eastAsiaTheme="minorEastAsia" w:hAnsi="Times New Roman" w:cs="Times New Roman" w:hint="eastAsia"/>
          <w:lang w:eastAsia="zh-CN"/>
        </w:rPr>
        <w:t>simul</w:t>
      </w:r>
      <w:r w:rsidR="004F7DF1">
        <w:rPr>
          <w:rFonts w:ascii="Times New Roman" w:eastAsiaTheme="minorEastAsia" w:hAnsi="Times New Roman" w:cs="Times New Roman"/>
          <w:lang w:eastAsia="zh-CN"/>
        </w:rPr>
        <w:t xml:space="preserve">taneous measurements on the same DL PRS </w:t>
      </w:r>
      <w:r w:rsidR="00565336">
        <w:rPr>
          <w:rFonts w:ascii="Times New Roman" w:eastAsiaTheme="minorEastAsia" w:hAnsi="Times New Roman" w:cs="Times New Roman"/>
          <w:lang w:eastAsia="zh-CN"/>
        </w:rPr>
        <w:t>resource</w:t>
      </w:r>
      <w:r w:rsidR="00762DED">
        <w:rPr>
          <w:rFonts w:ascii="Times New Roman" w:eastAsiaTheme="minorEastAsia" w:hAnsi="Times New Roman" w:cs="Times New Roman"/>
          <w:lang w:eastAsia="zh-CN"/>
        </w:rPr>
        <w:t>s</w:t>
      </w:r>
      <w:r w:rsidR="00565336">
        <w:rPr>
          <w:rFonts w:ascii="Times New Roman" w:eastAsiaTheme="minorEastAsia" w:hAnsi="Times New Roman" w:cs="Times New Roman"/>
          <w:lang w:eastAsia="zh-CN"/>
        </w:rPr>
        <w:t xml:space="preserve"> </w:t>
      </w:r>
      <w:r w:rsidR="004F7DF1">
        <w:rPr>
          <w:rFonts w:ascii="Times New Roman" w:eastAsiaTheme="minorEastAsia" w:hAnsi="Times New Roman" w:cs="Times New Roman"/>
          <w:lang w:eastAsia="zh-CN"/>
        </w:rPr>
        <w:t>by a target UE and a PRU</w:t>
      </w:r>
      <w:r w:rsidR="00AE2FE5">
        <w:rPr>
          <w:rFonts w:ascii="Times New Roman" w:eastAsiaTheme="minorEastAsia" w:hAnsi="Times New Roman" w:cs="Times New Roman"/>
          <w:lang w:eastAsia="zh-CN"/>
        </w:rPr>
        <w:t xml:space="preserve"> so that the initial </w:t>
      </w:r>
      <w:r w:rsidR="00762DED">
        <w:rPr>
          <w:rFonts w:ascii="Times New Roman" w:eastAsiaTheme="minorEastAsia" w:hAnsi="Times New Roman" w:cs="Times New Roman"/>
          <w:lang w:eastAsia="zh-CN"/>
        </w:rPr>
        <w:t>T</w:t>
      </w:r>
      <w:r w:rsidR="00AE2FE5">
        <w:rPr>
          <w:rFonts w:ascii="Times New Roman" w:eastAsiaTheme="minorEastAsia" w:hAnsi="Times New Roman" w:cs="Times New Roman"/>
          <w:lang w:eastAsia="zh-CN"/>
        </w:rPr>
        <w:t xml:space="preserve">x phase could be </w:t>
      </w:r>
      <w:r w:rsidR="005C2568">
        <w:rPr>
          <w:rFonts w:ascii="Times New Roman" w:eastAsiaTheme="minorEastAsia" w:hAnsi="Times New Roman" w:cs="Times New Roman"/>
          <w:lang w:eastAsia="zh-CN"/>
        </w:rPr>
        <w:t>eliminated</w:t>
      </w:r>
      <w:r w:rsidR="004F7DF1">
        <w:rPr>
          <w:rFonts w:ascii="Times New Roman" w:eastAsiaTheme="minorEastAsia" w:hAnsi="Times New Roman" w:cs="Times New Roman"/>
          <w:lang w:eastAsia="zh-CN"/>
        </w:rPr>
        <w:t>.</w:t>
      </w:r>
      <w:r w:rsidR="0021593A">
        <w:rPr>
          <w:rFonts w:ascii="Times New Roman" w:eastAsiaTheme="minorEastAsia" w:hAnsi="Times New Roman" w:cs="Times New Roman"/>
          <w:lang w:eastAsia="zh-CN"/>
        </w:rPr>
        <w:t xml:space="preserve"> Naturally, the time window should be considered to define </w:t>
      </w:r>
      <w:r w:rsidR="0021593A" w:rsidRPr="0021593A">
        <w:rPr>
          <w:rFonts w:ascii="Times New Roman" w:eastAsiaTheme="minorEastAsia" w:hAnsi="Times New Roman" w:cs="Times New Roman"/>
          <w:lang w:val="en-GB" w:eastAsia="zh-CN"/>
        </w:rPr>
        <w:t>T</w:t>
      </w:r>
      <w:r w:rsidR="0021593A" w:rsidRPr="0021593A">
        <w:rPr>
          <w:rFonts w:ascii="Times New Roman" w:eastAsiaTheme="minorEastAsia" w:hAnsi="Times New Roman" w:cs="Times New Roman"/>
          <w:vertAlign w:val="subscript"/>
          <w:lang w:val="en-GB" w:eastAsia="zh-CN"/>
        </w:rPr>
        <w:t>RSCP/RSCPD</w:t>
      </w:r>
      <w:r w:rsidR="0021593A">
        <w:rPr>
          <w:rFonts w:ascii="Times New Roman" w:eastAsiaTheme="minorEastAsia" w:hAnsi="Times New Roman" w:cs="Times New Roman"/>
          <w:lang w:eastAsia="zh-CN"/>
        </w:rPr>
        <w:t>. Unlike MG</w:t>
      </w:r>
      <w:r w:rsidR="00F8691C">
        <w:rPr>
          <w:rFonts w:ascii="Times New Roman" w:eastAsiaTheme="minorEastAsia" w:hAnsi="Times New Roman" w:cs="Times New Roman"/>
          <w:lang w:eastAsia="zh-CN"/>
        </w:rPr>
        <w:t xml:space="preserve"> or PPW</w:t>
      </w:r>
      <w:r w:rsidR="0021593A">
        <w:rPr>
          <w:rFonts w:ascii="Times New Roman" w:eastAsiaTheme="minorEastAsia" w:hAnsi="Times New Roman" w:cs="Times New Roman"/>
          <w:lang w:eastAsia="zh-CN"/>
        </w:rPr>
        <w:t xml:space="preserve"> configuration</w:t>
      </w:r>
      <w:r w:rsidR="003C29C0">
        <w:rPr>
          <w:rFonts w:ascii="Times New Roman" w:eastAsiaTheme="minorEastAsia" w:hAnsi="Times New Roman" w:cs="Times New Roman"/>
          <w:lang w:eastAsia="zh-CN"/>
        </w:rPr>
        <w:t>,</w:t>
      </w:r>
      <w:r w:rsidR="0021593A">
        <w:rPr>
          <w:rFonts w:ascii="Times New Roman" w:eastAsiaTheme="minorEastAsia" w:hAnsi="Times New Roman" w:cs="Times New Roman"/>
          <w:lang w:eastAsia="zh-CN"/>
        </w:rPr>
        <w:t xml:space="preserve"> the periodicity parameter </w:t>
      </w:r>
      <w:r w:rsidR="009321D4">
        <w:rPr>
          <w:rFonts w:ascii="Times New Roman" w:eastAsiaTheme="minorEastAsia" w:hAnsi="Times New Roman" w:cs="Times New Roman"/>
          <w:lang w:eastAsia="zh-CN"/>
        </w:rPr>
        <w:t xml:space="preserve">of CPP time window </w:t>
      </w:r>
      <w:r w:rsidR="009F305A">
        <w:rPr>
          <w:rFonts w:ascii="Times New Roman" w:eastAsiaTheme="minorEastAsia" w:hAnsi="Times New Roman" w:cs="Times New Roman"/>
          <w:lang w:eastAsia="zh-CN"/>
        </w:rPr>
        <w:t>is</w:t>
      </w:r>
      <w:r w:rsidR="0021593A">
        <w:rPr>
          <w:rFonts w:ascii="Times New Roman" w:eastAsiaTheme="minorEastAsia" w:hAnsi="Times New Roman" w:cs="Times New Roman"/>
          <w:lang w:eastAsia="zh-CN"/>
        </w:rPr>
        <w:t xml:space="preserve"> optional</w:t>
      </w:r>
      <w:r w:rsidR="001A683E">
        <w:rPr>
          <w:rFonts w:ascii="Times New Roman" w:eastAsiaTheme="minorEastAsia" w:hAnsi="Times New Roman" w:cs="Times New Roman"/>
          <w:lang w:eastAsia="zh-CN"/>
        </w:rPr>
        <w:t xml:space="preserve"> and</w:t>
      </w:r>
      <w:r w:rsidR="00FF3FF5">
        <w:rPr>
          <w:rFonts w:ascii="Times New Roman" w:eastAsiaTheme="minorEastAsia" w:hAnsi="Times New Roman" w:cs="Times New Roman"/>
          <w:lang w:eastAsia="zh-CN"/>
        </w:rPr>
        <w:t xml:space="preserve"> maximum number of windows will be further discussed in RAN1.</w:t>
      </w:r>
      <w:r w:rsidR="001A683E">
        <w:rPr>
          <w:rFonts w:ascii="Times New Roman" w:eastAsiaTheme="minorEastAsia" w:hAnsi="Times New Roman" w:cs="Times New Roman"/>
          <w:lang w:eastAsia="zh-CN"/>
        </w:rPr>
        <w:t xml:space="preserve"> </w:t>
      </w:r>
      <w:r w:rsidR="00904EA7">
        <w:rPr>
          <w:rFonts w:ascii="Times New Roman" w:eastAsiaTheme="minorEastAsia" w:hAnsi="Times New Roman" w:cs="Times New Roman"/>
          <w:lang w:eastAsia="zh-CN"/>
        </w:rPr>
        <w:t>Then RAN4 could</w:t>
      </w:r>
      <w:r w:rsidR="001A683E">
        <w:rPr>
          <w:rFonts w:ascii="Times New Roman" w:eastAsiaTheme="minorEastAsia" w:hAnsi="Times New Roman" w:cs="Times New Roman"/>
          <w:lang w:eastAsia="zh-CN"/>
        </w:rPr>
        <w:t xml:space="preserve"> update the measurement period </w:t>
      </w:r>
      <w:r w:rsidR="00924F9B">
        <w:rPr>
          <w:rFonts w:ascii="Times New Roman" w:eastAsiaTheme="minorEastAsia" w:hAnsi="Times New Roman" w:cs="Times New Roman"/>
          <w:lang w:eastAsia="zh-CN"/>
        </w:rPr>
        <w:t xml:space="preserve">after the time window </w:t>
      </w:r>
      <w:r w:rsidR="00B25C6B">
        <w:rPr>
          <w:rFonts w:ascii="Times New Roman" w:eastAsiaTheme="minorEastAsia" w:hAnsi="Times New Roman" w:cs="Times New Roman"/>
          <w:lang w:eastAsia="zh-CN"/>
        </w:rPr>
        <w:t xml:space="preserve">design </w:t>
      </w:r>
      <w:r w:rsidR="00924F9B">
        <w:rPr>
          <w:rFonts w:ascii="Times New Roman" w:eastAsiaTheme="minorEastAsia" w:hAnsi="Times New Roman" w:cs="Times New Roman"/>
          <w:lang w:eastAsia="zh-CN"/>
        </w:rPr>
        <w:t xml:space="preserve">in RAN1 is </w:t>
      </w:r>
      <w:r w:rsidR="00B25C6B">
        <w:rPr>
          <w:rFonts w:ascii="Times New Roman" w:eastAsiaTheme="minorEastAsia" w:hAnsi="Times New Roman" w:cs="Times New Roman"/>
          <w:lang w:eastAsia="zh-CN"/>
        </w:rPr>
        <w:t>completed</w:t>
      </w:r>
      <w:r w:rsidR="001A683E">
        <w:rPr>
          <w:rFonts w:ascii="Times New Roman" w:eastAsiaTheme="minorEastAsia" w:hAnsi="Times New Roman" w:cs="Times New Roman"/>
          <w:lang w:eastAsia="zh-CN"/>
        </w:rPr>
        <w:t>.</w:t>
      </w:r>
    </w:p>
    <w:p w14:paraId="34D22842" w14:textId="313C639A" w:rsidR="00C90316" w:rsidRDefault="004F7DF1" w:rsidP="00E658E2">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w:t>
      </w:r>
      <w:r w:rsidR="007B3B20">
        <w:rPr>
          <w:rFonts w:ascii="Times New Roman" w:eastAsiaTheme="minorEastAsia" w:hAnsi="Times New Roman" w:cs="Times New Roman"/>
          <w:b/>
          <w:lang w:val="en-GB" w:eastAsia="zh-CN"/>
        </w:rPr>
        <w:t>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CC7732">
        <w:rPr>
          <w:rFonts w:ascii="Times New Roman" w:eastAsiaTheme="minorEastAsia" w:hAnsi="Times New Roman" w:cs="Times New Roman"/>
          <w:b/>
          <w:lang w:val="en-GB" w:eastAsia="zh-CN"/>
        </w:rPr>
        <w:t>Wait for RAN1’s progress on the</w:t>
      </w:r>
      <w:r w:rsidR="00306560">
        <w:rPr>
          <w:rFonts w:ascii="Times New Roman" w:eastAsiaTheme="minorEastAsia" w:hAnsi="Times New Roman" w:cs="Times New Roman"/>
          <w:b/>
          <w:lang w:val="en-GB" w:eastAsia="zh-CN"/>
        </w:rPr>
        <w:t xml:space="preserve"> </w:t>
      </w:r>
      <w:r w:rsidR="007032E2">
        <w:rPr>
          <w:rFonts w:ascii="Times New Roman" w:eastAsiaTheme="minorEastAsia" w:hAnsi="Times New Roman" w:cs="Times New Roman"/>
          <w:b/>
          <w:lang w:val="en-GB" w:eastAsia="zh-CN"/>
        </w:rPr>
        <w:t xml:space="preserve">CPP </w:t>
      </w:r>
      <w:r w:rsidR="00306560">
        <w:rPr>
          <w:rFonts w:ascii="Times New Roman" w:eastAsiaTheme="minorEastAsia" w:hAnsi="Times New Roman" w:cs="Times New Roman"/>
          <w:b/>
          <w:lang w:val="en-GB" w:eastAsia="zh-CN"/>
        </w:rPr>
        <w:t>t</w:t>
      </w:r>
      <w:r>
        <w:rPr>
          <w:rFonts w:ascii="Times New Roman" w:eastAsiaTheme="minorEastAsia" w:hAnsi="Times New Roman" w:cs="Times New Roman"/>
          <w:b/>
          <w:lang w:val="en-GB" w:eastAsia="zh-CN"/>
        </w:rPr>
        <w:t xml:space="preserve">ime window to define </w:t>
      </w:r>
      <w:r w:rsidR="006A326D">
        <w:rPr>
          <w:rFonts w:ascii="Times New Roman" w:eastAsiaTheme="minorEastAsia" w:hAnsi="Times New Roman" w:cs="Times New Roman"/>
          <w:b/>
          <w:lang w:val="en-GB" w:eastAsia="zh-CN"/>
        </w:rPr>
        <w:t xml:space="preserve">the </w:t>
      </w:r>
      <w:r w:rsidR="006B3172">
        <w:rPr>
          <w:rFonts w:ascii="Times New Roman" w:eastAsiaTheme="minorEastAsia" w:hAnsi="Times New Roman" w:cs="Times New Roman"/>
          <w:b/>
          <w:lang w:val="en-GB" w:eastAsia="zh-CN"/>
        </w:rPr>
        <w:t>T</w:t>
      </w:r>
      <w:r w:rsidR="006B3172" w:rsidRPr="0041002A">
        <w:rPr>
          <w:rFonts w:ascii="Times New Roman" w:eastAsiaTheme="minorEastAsia" w:hAnsi="Times New Roman" w:cs="Times New Roman"/>
          <w:b/>
          <w:vertAlign w:val="subscript"/>
          <w:lang w:val="en-GB" w:eastAsia="zh-CN"/>
        </w:rPr>
        <w:t>RSCP/RSCPD</w:t>
      </w:r>
      <w:r>
        <w:rPr>
          <w:rFonts w:ascii="Times New Roman" w:eastAsiaTheme="minorEastAsia" w:hAnsi="Times New Roman" w:cs="Times New Roman"/>
          <w:b/>
          <w:lang w:val="en-GB" w:eastAsia="zh-CN"/>
        </w:rPr>
        <w:t>.</w:t>
      </w:r>
      <w:r w:rsidR="006F60DD">
        <w:rPr>
          <w:rFonts w:ascii="Times New Roman" w:eastAsiaTheme="minorEastAsia" w:hAnsi="Times New Roman" w:cs="Times New Roman"/>
          <w:b/>
          <w:lang w:val="en-GB" w:eastAsia="zh-CN"/>
        </w:rPr>
        <w:t xml:space="preserve"> </w:t>
      </w:r>
    </w:p>
    <w:tbl>
      <w:tblPr>
        <w:tblStyle w:val="afc"/>
        <w:tblW w:w="0" w:type="auto"/>
        <w:tblLook w:val="04A0" w:firstRow="1" w:lastRow="0" w:firstColumn="1" w:lastColumn="0" w:noHBand="0" w:noVBand="1"/>
      </w:tblPr>
      <w:tblGrid>
        <w:gridCol w:w="9629"/>
      </w:tblGrid>
      <w:tr w:rsidR="00286EE0" w:rsidRPr="00286EE0" w14:paraId="7E26CC6E" w14:textId="77777777" w:rsidTr="00286EE0">
        <w:tc>
          <w:tcPr>
            <w:tcW w:w="9629" w:type="dxa"/>
          </w:tcPr>
          <w:p w14:paraId="1885CF96" w14:textId="77777777" w:rsidR="009E4439" w:rsidRPr="009E4439" w:rsidRDefault="009E4439" w:rsidP="009E4439">
            <w:pPr>
              <w:spacing w:after="0"/>
              <w:contextualSpacing/>
              <w:rPr>
                <w:rFonts w:ascii="Times" w:eastAsia="Batang" w:hAnsi="Times"/>
                <w:iCs/>
                <w:sz w:val="20"/>
                <w:szCs w:val="24"/>
                <w:lang w:eastAsia="ja-JP"/>
              </w:rPr>
            </w:pPr>
            <w:r w:rsidRPr="009E4439">
              <w:rPr>
                <w:rFonts w:ascii="Times" w:eastAsia="Batang" w:hAnsi="Times"/>
                <w:iCs/>
                <w:sz w:val="20"/>
                <w:szCs w:val="24"/>
                <w:lang w:eastAsia="ja-JP"/>
              </w:rPr>
              <w:t xml:space="preserve">Issue 2-1-5: Impact of collisions with other signals/channels in RRC_INACTIVE: </w:t>
            </w:r>
          </w:p>
          <w:p w14:paraId="607961A4" w14:textId="77777777" w:rsidR="009E4439" w:rsidRPr="009E4439" w:rsidRDefault="009E4439" w:rsidP="009E4439">
            <w:pPr>
              <w:spacing w:after="0"/>
              <w:contextualSpacing/>
              <w:rPr>
                <w:rFonts w:ascii="Times" w:eastAsia="Batang" w:hAnsi="Times"/>
                <w:iCs/>
                <w:sz w:val="20"/>
                <w:szCs w:val="24"/>
                <w:lang w:eastAsia="ja-JP"/>
              </w:rPr>
            </w:pPr>
            <w:r w:rsidRPr="009E4439">
              <w:rPr>
                <w:rFonts w:ascii="Times" w:eastAsia="Batang" w:hAnsi="Times"/>
                <w:i/>
                <w:iCs/>
                <w:sz w:val="20"/>
                <w:szCs w:val="24"/>
                <w:lang w:eastAsia="ja-JP"/>
              </w:rPr>
              <w:t>Agreements</w:t>
            </w:r>
            <w:r w:rsidRPr="009E4439">
              <w:rPr>
                <w:rFonts w:ascii="Times" w:eastAsia="Batang" w:hAnsi="Times" w:hint="eastAsia"/>
                <w:iCs/>
                <w:sz w:val="20"/>
                <w:szCs w:val="24"/>
                <w:lang w:eastAsia="ja-JP"/>
              </w:rPr>
              <w:t>:</w:t>
            </w:r>
          </w:p>
          <w:p w14:paraId="2CC434B5" w14:textId="1DAE1493" w:rsidR="00286EE0" w:rsidRPr="009E4439" w:rsidRDefault="009E4439" w:rsidP="009E4439">
            <w:pPr>
              <w:numPr>
                <w:ilvl w:val="0"/>
                <w:numId w:val="45"/>
              </w:numPr>
              <w:autoSpaceDE w:val="0"/>
              <w:autoSpaceDN w:val="0"/>
              <w:adjustRightInd w:val="0"/>
              <w:snapToGrid w:val="0"/>
              <w:spacing w:after="0" w:line="240" w:lineRule="auto"/>
              <w:jc w:val="both"/>
              <w:rPr>
                <w:rFonts w:ascii="Times New Roman" w:hAnsi="Times New Roman"/>
                <w:bCs/>
                <w:iCs/>
                <w:lang w:val="en-US" w:eastAsia="ja-JP"/>
              </w:rPr>
            </w:pPr>
            <w:bookmarkStart w:id="2" w:name="_Hlk142318397"/>
            <w:r w:rsidRPr="009E4439">
              <w:rPr>
                <w:rFonts w:ascii="Times New Roman" w:eastAsia="宋体" w:hAnsi="Times New Roman" w:cs="Times New Roman"/>
                <w:iCs/>
                <w:sz w:val="20"/>
              </w:rPr>
              <w:t>FFS: The collision handling in RRC_INACTIVE state in Rel-17 can also be reused</w:t>
            </w:r>
            <w:r w:rsidRPr="009E4439">
              <w:rPr>
                <w:rFonts w:ascii="Times New Roman" w:eastAsia="宋体" w:hAnsi="Times New Roman" w:cs="Times New Roman" w:hint="eastAsia"/>
                <w:iCs/>
                <w:sz w:val="20"/>
              </w:rPr>
              <w:t xml:space="preserve">. </w:t>
            </w:r>
            <w:bookmarkEnd w:id="2"/>
          </w:p>
        </w:tc>
      </w:tr>
      <w:tr w:rsidR="00B60619" w:rsidRPr="00286EE0" w14:paraId="0AECA1A8" w14:textId="77777777" w:rsidTr="00286EE0">
        <w:tc>
          <w:tcPr>
            <w:tcW w:w="9629" w:type="dxa"/>
          </w:tcPr>
          <w:p w14:paraId="4B2A2126" w14:textId="77777777" w:rsidR="0078760B" w:rsidRPr="0078760B" w:rsidRDefault="0078760B" w:rsidP="0078760B">
            <w:pPr>
              <w:rPr>
                <w:rFonts w:ascii="Times New Roman" w:hAnsi="Times New Roman" w:cs="Times New Roman"/>
                <w:sz w:val="20"/>
                <w:szCs w:val="20"/>
                <w:lang w:eastAsia="zh-CN"/>
              </w:rPr>
            </w:pPr>
            <w:r w:rsidRPr="0078760B">
              <w:rPr>
                <w:rFonts w:ascii="Times New Roman" w:hAnsi="Times New Roman" w:cs="Times New Roman"/>
                <w:sz w:val="20"/>
                <w:szCs w:val="20"/>
              </w:rPr>
              <w:t>If a PRS resource is outside the intitial DL BWP, a PRS resource instance collides with another DL signals/channel</w:t>
            </w:r>
            <w:r w:rsidRPr="0078760B">
              <w:rPr>
                <w:rFonts w:ascii="Times New Roman" w:hAnsi="Times New Roman" w:cs="Times New Roman"/>
                <w:strike/>
                <w:sz w:val="20"/>
                <w:szCs w:val="20"/>
              </w:rPr>
              <w:t>s</w:t>
            </w:r>
            <w:r w:rsidRPr="0078760B">
              <w:rPr>
                <w:rFonts w:ascii="Times New Roman" w:hAnsi="Times New Roman" w:cs="Times New Roman"/>
                <w:sz w:val="20"/>
                <w:szCs w:val="20"/>
              </w:rPr>
              <w:t xml:space="preserve"> if any portion of the other DL signal/channel overlaps with the time interval starting X symbols before the PRS instance and ending X symbols after the PRS instance, taking into account </w:t>
            </w:r>
            <w:r w:rsidRPr="0078760B">
              <w:rPr>
                <w:rFonts w:ascii="Times New Roman" w:hAnsi="Times New Roman" w:cs="Times New Roman"/>
                <w:i/>
                <w:iCs/>
                <w:sz w:val="20"/>
                <w:szCs w:val="20"/>
              </w:rPr>
              <w:t xml:space="preserve">nr-DL- PRS-ExpectedRSTD-Uncertainty </w:t>
            </w:r>
            <w:r w:rsidRPr="0078760B">
              <w:rPr>
                <w:rFonts w:ascii="Times New Roman" w:hAnsi="Times New Roman" w:cs="Times New Roman"/>
                <w:sz w:val="20"/>
                <w:szCs w:val="20"/>
              </w:rPr>
              <w:t xml:space="preserve">and </w:t>
            </w:r>
            <w:r w:rsidRPr="0078760B">
              <w:rPr>
                <w:rFonts w:ascii="Times New Roman" w:hAnsi="Times New Roman" w:cs="Times New Roman"/>
                <w:i/>
                <w:iCs/>
                <w:sz w:val="20"/>
                <w:szCs w:val="20"/>
              </w:rPr>
              <w:t>nr-DL-PRS-ExpectedRSTD.</w:t>
            </w:r>
            <w:r w:rsidRPr="0078760B">
              <w:rPr>
                <w:rFonts w:ascii="Times New Roman" w:hAnsi="Times New Roman" w:cs="Times New Roman"/>
                <w:sz w:val="20"/>
                <w:szCs w:val="20"/>
                <w:lang w:val="en-US" w:eastAsia="zh-CN"/>
              </w:rPr>
              <w:t xml:space="preserve"> </w:t>
            </w:r>
            <w:r w:rsidRPr="0078760B">
              <w:rPr>
                <w:rFonts w:ascii="Times New Roman" w:hAnsi="Times New Roman" w:cs="Times New Roman"/>
                <w:sz w:val="20"/>
                <w:szCs w:val="20"/>
                <w:lang w:eastAsia="zh-CN"/>
              </w:rPr>
              <w:t xml:space="preserve">Where X is defined in Table </w:t>
            </w:r>
            <w:bookmarkStart w:id="3" w:name="_Hlk97312717"/>
            <w:r w:rsidRPr="0078760B">
              <w:rPr>
                <w:rFonts w:ascii="Times New Roman" w:hAnsi="Times New Roman" w:cs="Times New Roman"/>
                <w:sz w:val="20"/>
                <w:szCs w:val="20"/>
                <w:lang w:eastAsia="zh-CN"/>
              </w:rPr>
              <w:t>5.6.1-</w:t>
            </w:r>
            <w:bookmarkEnd w:id="3"/>
            <w:r w:rsidRPr="0078760B">
              <w:rPr>
                <w:rFonts w:ascii="Times New Roman" w:hAnsi="Times New Roman" w:cs="Times New Roman"/>
                <w:sz w:val="20"/>
                <w:szCs w:val="20"/>
                <w:lang w:eastAsia="zh-CN"/>
              </w:rPr>
              <w:t>1.</w:t>
            </w:r>
          </w:p>
          <w:p w14:paraId="1B20C543" w14:textId="77777777" w:rsidR="0078760B" w:rsidRPr="0078760B" w:rsidRDefault="0078760B" w:rsidP="0078760B">
            <w:pPr>
              <w:pStyle w:val="TH"/>
              <w:rPr>
                <w:sz w:val="20"/>
                <w:szCs w:val="20"/>
                <w:lang w:val="en-US"/>
              </w:rPr>
            </w:pPr>
            <w:r w:rsidRPr="0078760B">
              <w:rPr>
                <w:sz w:val="20"/>
                <w:szCs w:val="20"/>
                <w:lang w:val="en-US"/>
              </w:rPr>
              <w:t>Table 5.6.1-1: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78760B" w:rsidRPr="0078760B" w14:paraId="0781D121" w14:textId="77777777" w:rsidTr="00CF2DCA">
              <w:trPr>
                <w:trHeight w:val="140"/>
                <w:jc w:val="center"/>
              </w:trPr>
              <w:tc>
                <w:tcPr>
                  <w:tcW w:w="852" w:type="dxa"/>
                  <w:tcBorders>
                    <w:top w:val="single" w:sz="4" w:space="0" w:color="auto"/>
                    <w:left w:val="single" w:sz="4" w:space="0" w:color="auto"/>
                    <w:bottom w:val="nil"/>
                    <w:right w:val="single" w:sz="4" w:space="0" w:color="auto"/>
                  </w:tcBorders>
                  <w:hideMark/>
                </w:tcPr>
                <w:p w14:paraId="533C5183" w14:textId="77777777" w:rsidR="0078760B" w:rsidRPr="0078760B" w:rsidRDefault="0078760B" w:rsidP="0078760B">
                  <w:pPr>
                    <w:pStyle w:val="TAH"/>
                    <w:rPr>
                      <w:noProof/>
                      <w:sz w:val="20"/>
                      <w:szCs w:val="20"/>
                      <w:lang w:val="en-US"/>
                    </w:rPr>
                  </w:pPr>
                  <w:r w:rsidRPr="0078760B">
                    <w:rPr>
                      <w:noProof/>
                      <w:sz w:val="20"/>
                      <w:szCs w:val="20"/>
                      <w:lang w:val="en-US"/>
                    </w:rPr>
                    <w:t>FR</w:t>
                  </w:r>
                </w:p>
              </w:tc>
              <w:tc>
                <w:tcPr>
                  <w:tcW w:w="852" w:type="dxa"/>
                  <w:tcBorders>
                    <w:top w:val="single" w:sz="4" w:space="0" w:color="auto"/>
                    <w:left w:val="single" w:sz="4" w:space="0" w:color="auto"/>
                    <w:bottom w:val="nil"/>
                    <w:right w:val="single" w:sz="4" w:space="0" w:color="auto"/>
                  </w:tcBorders>
                  <w:vAlign w:val="center"/>
                  <w:hideMark/>
                </w:tcPr>
                <w:p w14:paraId="4C0FF4F1" w14:textId="77777777" w:rsidR="0078760B" w:rsidRPr="0078760B" w:rsidRDefault="0078760B" w:rsidP="0078760B">
                  <w:pPr>
                    <w:pStyle w:val="TAH"/>
                    <w:rPr>
                      <w:sz w:val="20"/>
                      <w:szCs w:val="20"/>
                    </w:rPr>
                  </w:pPr>
                  <w:r w:rsidRPr="0078760B">
                    <w:rPr>
                      <w:noProof/>
                      <w:sz w:val="20"/>
                      <w:szCs w:val="20"/>
                      <w:lang w:val="en-US"/>
                    </w:rPr>
                    <w:drawing>
                      <wp:inline distT="0" distB="0" distL="0" distR="0" wp14:anchorId="16802A20" wp14:editId="4DDCD794">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1B34A00A" w14:textId="77777777" w:rsidR="0078760B" w:rsidRPr="0078760B" w:rsidRDefault="0078760B" w:rsidP="0078760B">
                  <w:pPr>
                    <w:pStyle w:val="TAH"/>
                    <w:rPr>
                      <w:sz w:val="20"/>
                      <w:szCs w:val="20"/>
                    </w:rPr>
                  </w:pPr>
                  <w:r w:rsidRPr="0078760B">
                    <w:rPr>
                      <w:sz w:val="20"/>
                      <w:szCs w:val="20"/>
                    </w:rPr>
                    <w:t xml:space="preserve">NR Slot </w:t>
                  </w:r>
                </w:p>
                <w:p w14:paraId="4CEC54FB" w14:textId="77777777" w:rsidR="0078760B" w:rsidRPr="0078760B" w:rsidRDefault="0078760B" w:rsidP="0078760B">
                  <w:pPr>
                    <w:pStyle w:val="TAH"/>
                    <w:rPr>
                      <w:sz w:val="20"/>
                      <w:szCs w:val="20"/>
                    </w:rPr>
                  </w:pPr>
                  <w:r w:rsidRPr="0078760B">
                    <w:rPr>
                      <w:sz w:val="20"/>
                      <w:szCs w:val="20"/>
                    </w:rPr>
                    <w:t>length (ms)</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2185079D" w14:textId="77777777" w:rsidR="0078760B" w:rsidRPr="0078760B" w:rsidRDefault="0078760B" w:rsidP="0078760B">
                  <w:pPr>
                    <w:pStyle w:val="TAH"/>
                    <w:rPr>
                      <w:sz w:val="20"/>
                      <w:szCs w:val="20"/>
                    </w:rPr>
                  </w:pPr>
                  <w:r w:rsidRPr="0078760B">
                    <w:rPr>
                      <w:sz w:val="20"/>
                      <w:szCs w:val="20"/>
                    </w:rPr>
                    <w:t>X symbols</w:t>
                  </w:r>
                </w:p>
              </w:tc>
            </w:tr>
            <w:tr w:rsidR="0078760B" w:rsidRPr="0078760B" w14:paraId="758085C7" w14:textId="77777777" w:rsidTr="00CF2DCA">
              <w:trPr>
                <w:trHeight w:val="140"/>
                <w:jc w:val="center"/>
              </w:trPr>
              <w:tc>
                <w:tcPr>
                  <w:tcW w:w="0" w:type="auto"/>
                  <w:tcBorders>
                    <w:top w:val="nil"/>
                    <w:left w:val="single" w:sz="4" w:space="0" w:color="auto"/>
                    <w:bottom w:val="single" w:sz="4" w:space="0" w:color="auto"/>
                    <w:right w:val="single" w:sz="4" w:space="0" w:color="auto"/>
                  </w:tcBorders>
                </w:tcPr>
                <w:p w14:paraId="1A409038" w14:textId="77777777" w:rsidR="0078760B" w:rsidRPr="0078760B" w:rsidRDefault="0078760B" w:rsidP="0078760B">
                  <w:pPr>
                    <w:pStyle w:val="TAH"/>
                    <w:rPr>
                      <w:sz w:val="20"/>
                      <w:szCs w:val="20"/>
                    </w:rPr>
                  </w:pPr>
                </w:p>
              </w:tc>
              <w:tc>
                <w:tcPr>
                  <w:tcW w:w="0" w:type="auto"/>
                  <w:tcBorders>
                    <w:top w:val="nil"/>
                    <w:left w:val="single" w:sz="4" w:space="0" w:color="auto"/>
                    <w:bottom w:val="single" w:sz="4" w:space="0" w:color="auto"/>
                    <w:right w:val="single" w:sz="4" w:space="0" w:color="auto"/>
                  </w:tcBorders>
                  <w:vAlign w:val="center"/>
                  <w:hideMark/>
                </w:tcPr>
                <w:p w14:paraId="39E974C8" w14:textId="77777777" w:rsidR="0078760B" w:rsidRPr="0078760B" w:rsidRDefault="0078760B" w:rsidP="0078760B">
                  <w:pPr>
                    <w:pStyle w:val="TAH"/>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1FE96" w14:textId="77777777" w:rsidR="0078760B" w:rsidRPr="0078760B" w:rsidRDefault="0078760B" w:rsidP="0078760B">
                  <w:pPr>
                    <w:spacing w:after="0"/>
                    <w:rPr>
                      <w:b/>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0A9D8" w14:textId="77777777" w:rsidR="0078760B" w:rsidRPr="0078760B" w:rsidRDefault="0078760B" w:rsidP="0078760B">
                  <w:pPr>
                    <w:spacing w:after="0"/>
                    <w:rPr>
                      <w:b/>
                      <w:szCs w:val="20"/>
                    </w:rPr>
                  </w:pPr>
                </w:p>
              </w:tc>
            </w:tr>
            <w:tr w:rsidR="0078760B" w:rsidRPr="0078760B" w14:paraId="46378A98" w14:textId="77777777" w:rsidTr="00CF2DCA">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5E9919FA" w14:textId="77777777" w:rsidR="0078760B" w:rsidRPr="0078760B" w:rsidRDefault="0078760B" w:rsidP="0078760B">
                  <w:pPr>
                    <w:pStyle w:val="TAC"/>
                    <w:rPr>
                      <w:sz w:val="20"/>
                      <w:szCs w:val="20"/>
                    </w:rPr>
                  </w:pPr>
                  <w:r w:rsidRPr="0078760B">
                    <w:rPr>
                      <w:sz w:val="20"/>
                      <w:szCs w:val="20"/>
                    </w:rPr>
                    <w:t>FR1</w:t>
                  </w:r>
                </w:p>
              </w:tc>
              <w:tc>
                <w:tcPr>
                  <w:tcW w:w="852" w:type="dxa"/>
                  <w:tcBorders>
                    <w:top w:val="single" w:sz="4" w:space="0" w:color="auto"/>
                    <w:left w:val="single" w:sz="4" w:space="0" w:color="auto"/>
                    <w:bottom w:val="single" w:sz="4" w:space="0" w:color="auto"/>
                    <w:right w:val="single" w:sz="4" w:space="0" w:color="auto"/>
                  </w:tcBorders>
                  <w:hideMark/>
                </w:tcPr>
                <w:p w14:paraId="3286813C" w14:textId="77777777" w:rsidR="0078760B" w:rsidRPr="0078760B" w:rsidRDefault="0078760B" w:rsidP="0078760B">
                  <w:pPr>
                    <w:pStyle w:val="TAC"/>
                    <w:rPr>
                      <w:sz w:val="20"/>
                      <w:szCs w:val="20"/>
                    </w:rPr>
                  </w:pPr>
                  <w:r w:rsidRPr="0078760B">
                    <w:rPr>
                      <w:sz w:val="20"/>
                      <w:szCs w:val="20"/>
                    </w:rPr>
                    <w:t>0</w:t>
                  </w:r>
                </w:p>
              </w:tc>
              <w:tc>
                <w:tcPr>
                  <w:tcW w:w="2686" w:type="dxa"/>
                  <w:tcBorders>
                    <w:top w:val="single" w:sz="4" w:space="0" w:color="auto"/>
                    <w:left w:val="single" w:sz="4" w:space="0" w:color="auto"/>
                    <w:bottom w:val="single" w:sz="4" w:space="0" w:color="auto"/>
                    <w:right w:val="single" w:sz="4" w:space="0" w:color="auto"/>
                  </w:tcBorders>
                  <w:hideMark/>
                </w:tcPr>
                <w:p w14:paraId="6D18A679" w14:textId="77777777" w:rsidR="0078760B" w:rsidRPr="0078760B" w:rsidRDefault="0078760B" w:rsidP="0078760B">
                  <w:pPr>
                    <w:pStyle w:val="TAC"/>
                    <w:rPr>
                      <w:sz w:val="20"/>
                      <w:szCs w:val="20"/>
                    </w:rPr>
                  </w:pPr>
                  <w:r w:rsidRPr="0078760B">
                    <w:rPr>
                      <w:sz w:val="20"/>
                      <w:szCs w:val="20"/>
                    </w:rPr>
                    <w:t>1</w:t>
                  </w:r>
                </w:p>
              </w:tc>
              <w:tc>
                <w:tcPr>
                  <w:tcW w:w="1277" w:type="dxa"/>
                  <w:tcBorders>
                    <w:top w:val="single" w:sz="4" w:space="0" w:color="auto"/>
                    <w:left w:val="single" w:sz="4" w:space="0" w:color="auto"/>
                    <w:bottom w:val="single" w:sz="4" w:space="0" w:color="auto"/>
                    <w:right w:val="single" w:sz="4" w:space="0" w:color="auto"/>
                  </w:tcBorders>
                  <w:hideMark/>
                </w:tcPr>
                <w:p w14:paraId="65B75B54" w14:textId="77777777" w:rsidR="0078760B" w:rsidRPr="0078760B" w:rsidRDefault="0078760B" w:rsidP="0078760B">
                  <w:pPr>
                    <w:pStyle w:val="TAC"/>
                    <w:rPr>
                      <w:sz w:val="20"/>
                      <w:szCs w:val="20"/>
                    </w:rPr>
                  </w:pPr>
                  <w:r w:rsidRPr="0078760B">
                    <w:rPr>
                      <w:sz w:val="20"/>
                      <w:szCs w:val="20"/>
                    </w:rPr>
                    <w:t>7</w:t>
                  </w:r>
                </w:p>
              </w:tc>
            </w:tr>
            <w:tr w:rsidR="0078760B" w:rsidRPr="0078760B" w14:paraId="3708E438" w14:textId="77777777" w:rsidTr="00CF2DC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CC455" w14:textId="77777777" w:rsidR="0078760B" w:rsidRPr="0078760B" w:rsidRDefault="0078760B" w:rsidP="0078760B">
                  <w:pPr>
                    <w:pStyle w:val="TAC"/>
                    <w:rPr>
                      <w:sz w:val="20"/>
                      <w:szCs w:val="20"/>
                    </w:rPr>
                  </w:pPr>
                </w:p>
              </w:tc>
              <w:tc>
                <w:tcPr>
                  <w:tcW w:w="852" w:type="dxa"/>
                  <w:tcBorders>
                    <w:top w:val="single" w:sz="4" w:space="0" w:color="auto"/>
                    <w:left w:val="single" w:sz="4" w:space="0" w:color="auto"/>
                    <w:bottom w:val="single" w:sz="4" w:space="0" w:color="auto"/>
                    <w:right w:val="single" w:sz="4" w:space="0" w:color="auto"/>
                  </w:tcBorders>
                  <w:hideMark/>
                </w:tcPr>
                <w:p w14:paraId="5994C5EC" w14:textId="77777777" w:rsidR="0078760B" w:rsidRPr="0078760B" w:rsidRDefault="0078760B" w:rsidP="0078760B">
                  <w:pPr>
                    <w:pStyle w:val="TAC"/>
                    <w:rPr>
                      <w:sz w:val="20"/>
                      <w:szCs w:val="20"/>
                    </w:rPr>
                  </w:pPr>
                  <w:r w:rsidRPr="0078760B">
                    <w:rPr>
                      <w:sz w:val="20"/>
                      <w:szCs w:val="20"/>
                    </w:rPr>
                    <w:t>1</w:t>
                  </w:r>
                </w:p>
              </w:tc>
              <w:tc>
                <w:tcPr>
                  <w:tcW w:w="2686" w:type="dxa"/>
                  <w:tcBorders>
                    <w:top w:val="single" w:sz="4" w:space="0" w:color="auto"/>
                    <w:left w:val="single" w:sz="4" w:space="0" w:color="auto"/>
                    <w:bottom w:val="single" w:sz="4" w:space="0" w:color="auto"/>
                    <w:right w:val="single" w:sz="4" w:space="0" w:color="auto"/>
                  </w:tcBorders>
                  <w:hideMark/>
                </w:tcPr>
                <w:p w14:paraId="3B79CECB" w14:textId="77777777" w:rsidR="0078760B" w:rsidRPr="0078760B" w:rsidRDefault="0078760B" w:rsidP="0078760B">
                  <w:pPr>
                    <w:pStyle w:val="TAC"/>
                    <w:rPr>
                      <w:sz w:val="20"/>
                      <w:szCs w:val="20"/>
                    </w:rPr>
                  </w:pPr>
                  <w:r w:rsidRPr="0078760B">
                    <w:rPr>
                      <w:sz w:val="20"/>
                      <w:szCs w:val="20"/>
                    </w:rPr>
                    <w:t>0.5</w:t>
                  </w:r>
                </w:p>
              </w:tc>
              <w:tc>
                <w:tcPr>
                  <w:tcW w:w="1277" w:type="dxa"/>
                  <w:tcBorders>
                    <w:top w:val="single" w:sz="4" w:space="0" w:color="auto"/>
                    <w:left w:val="single" w:sz="4" w:space="0" w:color="auto"/>
                    <w:bottom w:val="single" w:sz="4" w:space="0" w:color="auto"/>
                    <w:right w:val="single" w:sz="4" w:space="0" w:color="auto"/>
                  </w:tcBorders>
                  <w:hideMark/>
                </w:tcPr>
                <w:p w14:paraId="4AFF1657" w14:textId="77777777" w:rsidR="0078760B" w:rsidRPr="0078760B" w:rsidRDefault="0078760B" w:rsidP="0078760B">
                  <w:pPr>
                    <w:pStyle w:val="TAC"/>
                    <w:rPr>
                      <w:sz w:val="20"/>
                      <w:szCs w:val="20"/>
                    </w:rPr>
                  </w:pPr>
                  <w:r w:rsidRPr="0078760B">
                    <w:rPr>
                      <w:sz w:val="20"/>
                      <w:szCs w:val="20"/>
                    </w:rPr>
                    <w:t>14</w:t>
                  </w:r>
                </w:p>
              </w:tc>
            </w:tr>
            <w:tr w:rsidR="0078760B" w:rsidRPr="0078760B" w14:paraId="56F7C2CF" w14:textId="77777777" w:rsidTr="00CF2DC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7FF4C" w14:textId="77777777" w:rsidR="0078760B" w:rsidRPr="0078760B" w:rsidRDefault="0078760B" w:rsidP="0078760B">
                  <w:pPr>
                    <w:pStyle w:val="TAC"/>
                    <w:rPr>
                      <w:sz w:val="20"/>
                      <w:szCs w:val="20"/>
                    </w:rPr>
                  </w:pPr>
                </w:p>
              </w:tc>
              <w:tc>
                <w:tcPr>
                  <w:tcW w:w="852" w:type="dxa"/>
                  <w:tcBorders>
                    <w:top w:val="single" w:sz="4" w:space="0" w:color="auto"/>
                    <w:left w:val="single" w:sz="4" w:space="0" w:color="auto"/>
                    <w:bottom w:val="single" w:sz="4" w:space="0" w:color="auto"/>
                    <w:right w:val="single" w:sz="4" w:space="0" w:color="auto"/>
                  </w:tcBorders>
                  <w:hideMark/>
                </w:tcPr>
                <w:p w14:paraId="787A0755" w14:textId="77777777" w:rsidR="0078760B" w:rsidRPr="0078760B" w:rsidRDefault="0078760B" w:rsidP="0078760B">
                  <w:pPr>
                    <w:pStyle w:val="TAC"/>
                    <w:rPr>
                      <w:sz w:val="20"/>
                      <w:szCs w:val="20"/>
                    </w:rPr>
                  </w:pPr>
                  <w:r w:rsidRPr="0078760B">
                    <w:rPr>
                      <w:sz w:val="20"/>
                      <w:szCs w:val="20"/>
                    </w:rPr>
                    <w:t>2</w:t>
                  </w:r>
                </w:p>
              </w:tc>
              <w:tc>
                <w:tcPr>
                  <w:tcW w:w="2686" w:type="dxa"/>
                  <w:tcBorders>
                    <w:top w:val="single" w:sz="4" w:space="0" w:color="auto"/>
                    <w:left w:val="single" w:sz="4" w:space="0" w:color="auto"/>
                    <w:bottom w:val="single" w:sz="4" w:space="0" w:color="auto"/>
                    <w:right w:val="single" w:sz="4" w:space="0" w:color="auto"/>
                  </w:tcBorders>
                  <w:hideMark/>
                </w:tcPr>
                <w:p w14:paraId="7C784A7A" w14:textId="77777777" w:rsidR="0078760B" w:rsidRPr="0078760B" w:rsidRDefault="0078760B" w:rsidP="0078760B">
                  <w:pPr>
                    <w:pStyle w:val="TAC"/>
                    <w:rPr>
                      <w:sz w:val="20"/>
                      <w:szCs w:val="20"/>
                    </w:rPr>
                  </w:pPr>
                  <w:r w:rsidRPr="0078760B">
                    <w:rPr>
                      <w:sz w:val="20"/>
                      <w:szCs w:val="20"/>
                    </w:rPr>
                    <w:t>0.25</w:t>
                  </w:r>
                </w:p>
              </w:tc>
              <w:tc>
                <w:tcPr>
                  <w:tcW w:w="1277" w:type="dxa"/>
                  <w:tcBorders>
                    <w:top w:val="single" w:sz="4" w:space="0" w:color="auto"/>
                    <w:left w:val="single" w:sz="4" w:space="0" w:color="auto"/>
                    <w:bottom w:val="single" w:sz="4" w:space="0" w:color="auto"/>
                    <w:right w:val="single" w:sz="4" w:space="0" w:color="auto"/>
                  </w:tcBorders>
                  <w:hideMark/>
                </w:tcPr>
                <w:p w14:paraId="2DCE1B3D" w14:textId="77777777" w:rsidR="0078760B" w:rsidRPr="0078760B" w:rsidRDefault="0078760B" w:rsidP="0078760B">
                  <w:pPr>
                    <w:pStyle w:val="TAC"/>
                    <w:rPr>
                      <w:sz w:val="20"/>
                      <w:szCs w:val="20"/>
                    </w:rPr>
                  </w:pPr>
                  <w:r w:rsidRPr="0078760B">
                    <w:rPr>
                      <w:sz w:val="20"/>
                      <w:szCs w:val="20"/>
                    </w:rPr>
                    <w:t>28</w:t>
                  </w:r>
                </w:p>
              </w:tc>
            </w:tr>
            <w:tr w:rsidR="0078760B" w:rsidRPr="0078760B" w14:paraId="29467C7E" w14:textId="77777777" w:rsidTr="00CF2DCA">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79F95C42" w14:textId="77777777" w:rsidR="0078760B" w:rsidRPr="0078760B" w:rsidRDefault="0078760B" w:rsidP="0078760B">
                  <w:pPr>
                    <w:pStyle w:val="TAC"/>
                    <w:rPr>
                      <w:sz w:val="20"/>
                      <w:szCs w:val="20"/>
                    </w:rPr>
                  </w:pPr>
                  <w:r w:rsidRPr="0078760B">
                    <w:rPr>
                      <w:sz w:val="20"/>
                      <w:szCs w:val="20"/>
                    </w:rPr>
                    <w:t>FR2</w:t>
                  </w:r>
                </w:p>
              </w:tc>
              <w:tc>
                <w:tcPr>
                  <w:tcW w:w="852" w:type="dxa"/>
                  <w:tcBorders>
                    <w:top w:val="single" w:sz="4" w:space="0" w:color="auto"/>
                    <w:left w:val="single" w:sz="4" w:space="0" w:color="auto"/>
                    <w:bottom w:val="single" w:sz="4" w:space="0" w:color="auto"/>
                    <w:right w:val="single" w:sz="4" w:space="0" w:color="auto"/>
                  </w:tcBorders>
                  <w:hideMark/>
                </w:tcPr>
                <w:p w14:paraId="6E5540BE" w14:textId="77777777" w:rsidR="0078760B" w:rsidRPr="0078760B" w:rsidRDefault="0078760B" w:rsidP="0078760B">
                  <w:pPr>
                    <w:pStyle w:val="TAC"/>
                    <w:rPr>
                      <w:sz w:val="20"/>
                      <w:szCs w:val="20"/>
                    </w:rPr>
                  </w:pPr>
                  <w:r w:rsidRPr="0078760B">
                    <w:rPr>
                      <w:sz w:val="20"/>
                      <w:szCs w:val="20"/>
                    </w:rPr>
                    <w:t>2</w:t>
                  </w:r>
                </w:p>
              </w:tc>
              <w:tc>
                <w:tcPr>
                  <w:tcW w:w="2686" w:type="dxa"/>
                  <w:tcBorders>
                    <w:top w:val="single" w:sz="4" w:space="0" w:color="auto"/>
                    <w:left w:val="single" w:sz="4" w:space="0" w:color="auto"/>
                    <w:bottom w:val="single" w:sz="4" w:space="0" w:color="auto"/>
                    <w:right w:val="single" w:sz="4" w:space="0" w:color="auto"/>
                  </w:tcBorders>
                  <w:hideMark/>
                </w:tcPr>
                <w:p w14:paraId="57A1A119" w14:textId="77777777" w:rsidR="0078760B" w:rsidRPr="0078760B" w:rsidRDefault="0078760B" w:rsidP="0078760B">
                  <w:pPr>
                    <w:pStyle w:val="TAC"/>
                    <w:rPr>
                      <w:sz w:val="20"/>
                      <w:szCs w:val="20"/>
                    </w:rPr>
                  </w:pPr>
                  <w:r w:rsidRPr="0078760B">
                    <w:rPr>
                      <w:sz w:val="20"/>
                      <w:szCs w:val="20"/>
                    </w:rPr>
                    <w:t>0.25</w:t>
                  </w:r>
                </w:p>
              </w:tc>
              <w:tc>
                <w:tcPr>
                  <w:tcW w:w="1277" w:type="dxa"/>
                  <w:tcBorders>
                    <w:top w:val="single" w:sz="4" w:space="0" w:color="auto"/>
                    <w:left w:val="single" w:sz="4" w:space="0" w:color="auto"/>
                    <w:bottom w:val="single" w:sz="4" w:space="0" w:color="auto"/>
                    <w:right w:val="single" w:sz="4" w:space="0" w:color="auto"/>
                  </w:tcBorders>
                  <w:hideMark/>
                </w:tcPr>
                <w:p w14:paraId="6EAE2175" w14:textId="77777777" w:rsidR="0078760B" w:rsidRPr="0078760B" w:rsidRDefault="0078760B" w:rsidP="0078760B">
                  <w:pPr>
                    <w:pStyle w:val="TAC"/>
                    <w:rPr>
                      <w:sz w:val="20"/>
                      <w:szCs w:val="20"/>
                    </w:rPr>
                  </w:pPr>
                  <w:r w:rsidRPr="0078760B">
                    <w:rPr>
                      <w:sz w:val="20"/>
                      <w:szCs w:val="20"/>
                    </w:rPr>
                    <w:t>14</w:t>
                  </w:r>
                </w:p>
              </w:tc>
            </w:tr>
            <w:tr w:rsidR="0078760B" w:rsidRPr="0078760B" w14:paraId="6ABA8414" w14:textId="77777777" w:rsidTr="00CF2DC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2B256" w14:textId="77777777" w:rsidR="0078760B" w:rsidRPr="0078760B" w:rsidRDefault="0078760B" w:rsidP="0078760B">
                  <w:pPr>
                    <w:pStyle w:val="TAC"/>
                    <w:rPr>
                      <w:sz w:val="20"/>
                      <w:szCs w:val="20"/>
                    </w:rPr>
                  </w:pPr>
                </w:p>
              </w:tc>
              <w:tc>
                <w:tcPr>
                  <w:tcW w:w="852" w:type="dxa"/>
                  <w:tcBorders>
                    <w:top w:val="single" w:sz="4" w:space="0" w:color="auto"/>
                    <w:left w:val="single" w:sz="4" w:space="0" w:color="auto"/>
                    <w:bottom w:val="single" w:sz="4" w:space="0" w:color="auto"/>
                    <w:right w:val="single" w:sz="4" w:space="0" w:color="auto"/>
                  </w:tcBorders>
                  <w:hideMark/>
                </w:tcPr>
                <w:p w14:paraId="1E204870" w14:textId="77777777" w:rsidR="0078760B" w:rsidRPr="0078760B" w:rsidRDefault="0078760B" w:rsidP="0078760B">
                  <w:pPr>
                    <w:pStyle w:val="TAC"/>
                    <w:rPr>
                      <w:sz w:val="20"/>
                      <w:szCs w:val="20"/>
                    </w:rPr>
                  </w:pPr>
                  <w:r w:rsidRPr="0078760B">
                    <w:rPr>
                      <w:sz w:val="20"/>
                      <w:szCs w:val="20"/>
                    </w:rPr>
                    <w:t>3</w:t>
                  </w:r>
                </w:p>
              </w:tc>
              <w:tc>
                <w:tcPr>
                  <w:tcW w:w="2686" w:type="dxa"/>
                  <w:tcBorders>
                    <w:top w:val="single" w:sz="4" w:space="0" w:color="auto"/>
                    <w:left w:val="single" w:sz="4" w:space="0" w:color="auto"/>
                    <w:bottom w:val="single" w:sz="4" w:space="0" w:color="auto"/>
                    <w:right w:val="single" w:sz="4" w:space="0" w:color="auto"/>
                  </w:tcBorders>
                  <w:hideMark/>
                </w:tcPr>
                <w:p w14:paraId="5787B732" w14:textId="77777777" w:rsidR="0078760B" w:rsidRPr="0078760B" w:rsidRDefault="0078760B" w:rsidP="0078760B">
                  <w:pPr>
                    <w:pStyle w:val="TAC"/>
                    <w:rPr>
                      <w:sz w:val="20"/>
                      <w:szCs w:val="20"/>
                    </w:rPr>
                  </w:pPr>
                  <w:r w:rsidRPr="0078760B">
                    <w:rPr>
                      <w:sz w:val="20"/>
                      <w:szCs w:val="20"/>
                    </w:rPr>
                    <w:t>0.125</w:t>
                  </w:r>
                </w:p>
              </w:tc>
              <w:tc>
                <w:tcPr>
                  <w:tcW w:w="1277" w:type="dxa"/>
                  <w:tcBorders>
                    <w:top w:val="single" w:sz="4" w:space="0" w:color="auto"/>
                    <w:left w:val="single" w:sz="4" w:space="0" w:color="auto"/>
                    <w:bottom w:val="single" w:sz="4" w:space="0" w:color="auto"/>
                    <w:right w:val="single" w:sz="4" w:space="0" w:color="auto"/>
                  </w:tcBorders>
                  <w:hideMark/>
                </w:tcPr>
                <w:p w14:paraId="0C8BD016" w14:textId="77777777" w:rsidR="0078760B" w:rsidRPr="0078760B" w:rsidRDefault="0078760B" w:rsidP="0078760B">
                  <w:pPr>
                    <w:pStyle w:val="TAC"/>
                    <w:rPr>
                      <w:sz w:val="20"/>
                      <w:szCs w:val="20"/>
                    </w:rPr>
                  </w:pPr>
                  <w:r w:rsidRPr="0078760B">
                    <w:rPr>
                      <w:sz w:val="20"/>
                      <w:szCs w:val="20"/>
                    </w:rPr>
                    <w:t>28</w:t>
                  </w:r>
                </w:p>
              </w:tc>
            </w:tr>
            <w:tr w:rsidR="0078760B" w:rsidRPr="0078760B" w14:paraId="46F3EAB6" w14:textId="77777777" w:rsidTr="00CF2DCA">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1069D3ED" w14:textId="77777777" w:rsidR="0078760B" w:rsidRPr="0078760B" w:rsidRDefault="0078760B" w:rsidP="0078760B">
                  <w:pPr>
                    <w:pStyle w:val="TAN"/>
                    <w:rPr>
                      <w:sz w:val="20"/>
                      <w:szCs w:val="20"/>
                      <w:lang w:val="en-US"/>
                    </w:rPr>
                  </w:pPr>
                  <w:r w:rsidRPr="0078760B">
                    <w:rPr>
                      <w:sz w:val="20"/>
                      <w:szCs w:val="20"/>
                      <w:lang w:val="en-US"/>
                    </w:rPr>
                    <w:t>Note 1:</w:t>
                  </w:r>
                  <w:r w:rsidRPr="0078760B">
                    <w:rPr>
                      <w:sz w:val="20"/>
                      <w:szCs w:val="20"/>
                      <w:lang w:val="en-US"/>
                    </w:rPr>
                    <w:tab/>
                    <w:t>The FR1 value applies if one or both of the serving cell and the positioning frequency layer are in FR1. FR2 value applies both of the serving cell and the positioning frequency layer are in FR2.</w:t>
                  </w:r>
                </w:p>
              </w:tc>
            </w:tr>
          </w:tbl>
          <w:p w14:paraId="35409DA5" w14:textId="77777777" w:rsidR="00B60619" w:rsidRPr="0078760B" w:rsidRDefault="00B60619" w:rsidP="009E4439">
            <w:pPr>
              <w:spacing w:after="0"/>
              <w:contextualSpacing/>
              <w:rPr>
                <w:rFonts w:ascii="Times New Roman" w:eastAsia="Batang" w:hAnsi="Times New Roman" w:cs="Times New Roman"/>
                <w:iCs/>
                <w:szCs w:val="24"/>
                <w:lang w:val="en-US" w:eastAsia="ja-JP"/>
              </w:rPr>
            </w:pPr>
          </w:p>
        </w:tc>
      </w:tr>
    </w:tbl>
    <w:p w14:paraId="6BE0907E" w14:textId="69F6976F" w:rsidR="00E658E2" w:rsidRDefault="00C65DCA" w:rsidP="00286EE0">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In RRC_INACTIVE state, </w:t>
      </w:r>
      <w:r w:rsidR="00CF2DCA">
        <w:rPr>
          <w:rFonts w:ascii="Times New Roman" w:eastAsiaTheme="minorEastAsia" w:hAnsi="Times New Roman" w:cs="Times New Roman"/>
          <w:lang w:eastAsia="zh-CN"/>
        </w:rPr>
        <w:t xml:space="preserve">the </w:t>
      </w:r>
      <w:r w:rsidR="00924AE7">
        <w:rPr>
          <w:rFonts w:ascii="Times New Roman" w:eastAsiaTheme="minorEastAsia" w:hAnsi="Times New Roman" w:cs="Times New Roman"/>
          <w:lang w:eastAsia="zh-CN"/>
        </w:rPr>
        <w:t xml:space="preserve">existing collision is defined </w:t>
      </w:r>
      <w:r w:rsidR="001B09E8">
        <w:rPr>
          <w:rFonts w:ascii="Times New Roman" w:eastAsiaTheme="minorEastAsia" w:hAnsi="Times New Roman" w:cs="Times New Roman"/>
          <w:lang w:eastAsia="zh-CN"/>
        </w:rPr>
        <w:t xml:space="preserve">when the </w:t>
      </w:r>
      <w:r w:rsidR="00924AE7">
        <w:rPr>
          <w:rFonts w:ascii="Times New Roman" w:eastAsiaTheme="minorEastAsia" w:hAnsi="Times New Roman" w:cs="Times New Roman"/>
          <w:lang w:eastAsia="zh-CN"/>
        </w:rPr>
        <w:t>other DL signals</w:t>
      </w:r>
      <w:r w:rsidR="00924AE7">
        <w:rPr>
          <w:rFonts w:ascii="Times New Roman" w:eastAsiaTheme="minorEastAsia" w:hAnsi="Times New Roman" w:cs="Times New Roman" w:hint="eastAsia"/>
          <w:lang w:eastAsia="zh-CN"/>
        </w:rPr>
        <w:t>/</w:t>
      </w:r>
      <w:r w:rsidR="00924AE7">
        <w:rPr>
          <w:rFonts w:ascii="Times New Roman" w:eastAsiaTheme="minorEastAsia" w:hAnsi="Times New Roman" w:cs="Times New Roman"/>
          <w:lang w:eastAsia="zh-CN"/>
        </w:rPr>
        <w:t>channels</w:t>
      </w:r>
      <w:r w:rsidR="001B09E8">
        <w:rPr>
          <w:rFonts w:ascii="Times New Roman" w:eastAsiaTheme="minorEastAsia" w:hAnsi="Times New Roman" w:cs="Times New Roman"/>
          <w:lang w:eastAsia="zh-CN"/>
        </w:rPr>
        <w:t xml:space="preserve"> are overlapped with the time interval starting X symbols before the PRS instance and ending X symbols after the PRS instance. </w:t>
      </w:r>
      <w:r w:rsidR="00636C4E">
        <w:rPr>
          <w:rFonts w:ascii="Times New Roman" w:eastAsiaTheme="minorEastAsia" w:hAnsi="Times New Roman" w:cs="Times New Roman"/>
          <w:lang w:eastAsia="zh-CN"/>
        </w:rPr>
        <w:t>As mentioned before</w:t>
      </w:r>
      <w:r w:rsidR="00E47E7F">
        <w:rPr>
          <w:rFonts w:ascii="Times New Roman" w:eastAsiaTheme="minorEastAsia" w:hAnsi="Times New Roman" w:cs="Times New Roman"/>
          <w:lang w:eastAsia="zh-CN"/>
        </w:rPr>
        <w:t xml:space="preserve"> CPP measurements are limited within the time window, the collision should be updated accordingly.</w:t>
      </w:r>
    </w:p>
    <w:p w14:paraId="5A17B1D2" w14:textId="5351898D" w:rsidR="00447617" w:rsidRDefault="00286EE0" w:rsidP="006F60DD">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w:t>
      </w:r>
      <w:r w:rsidR="009E4439">
        <w:rPr>
          <w:rFonts w:ascii="Times New Roman" w:eastAsiaTheme="minorEastAsia" w:hAnsi="Times New Roman" w:cs="Times New Roman"/>
          <w:b/>
          <w:lang w:val="en-GB" w:eastAsia="zh-CN"/>
        </w:rPr>
        <w:t>4</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78760B">
        <w:rPr>
          <w:rFonts w:ascii="Times New Roman" w:eastAsiaTheme="minorEastAsia" w:hAnsi="Times New Roman" w:cs="Times New Roman"/>
          <w:b/>
          <w:lang w:val="en-GB" w:eastAsia="zh-CN"/>
        </w:rPr>
        <w:t>The collision between PRS for CPP measurement and other signals/channels should</w:t>
      </w:r>
      <w:r w:rsidR="003D2808">
        <w:rPr>
          <w:rFonts w:ascii="Times New Roman" w:eastAsiaTheme="minorEastAsia" w:hAnsi="Times New Roman" w:cs="Times New Roman"/>
          <w:b/>
          <w:lang w:val="en-GB" w:eastAsia="zh-CN"/>
        </w:rPr>
        <w:t xml:space="preserve"> </w:t>
      </w:r>
      <w:r w:rsidR="00AF74D9">
        <w:rPr>
          <w:rFonts w:ascii="Times New Roman" w:eastAsiaTheme="minorEastAsia" w:hAnsi="Times New Roman" w:cs="Times New Roman"/>
          <w:b/>
          <w:lang w:val="en-GB" w:eastAsia="zh-CN"/>
        </w:rPr>
        <w:t xml:space="preserve">be updated by taking </w:t>
      </w:r>
      <w:r w:rsidR="0078760B">
        <w:rPr>
          <w:rFonts w:ascii="Times New Roman" w:eastAsiaTheme="minorEastAsia" w:hAnsi="Times New Roman" w:cs="Times New Roman"/>
          <w:b/>
          <w:lang w:val="en-GB" w:eastAsia="zh-CN"/>
        </w:rPr>
        <w:t xml:space="preserve">the </w:t>
      </w:r>
      <w:r w:rsidR="00EC73B4">
        <w:rPr>
          <w:rFonts w:ascii="Times New Roman" w:eastAsiaTheme="minorEastAsia" w:hAnsi="Times New Roman" w:cs="Times New Roman"/>
          <w:b/>
          <w:lang w:val="en-GB" w:eastAsia="zh-CN"/>
        </w:rPr>
        <w:t xml:space="preserve">CPP </w:t>
      </w:r>
      <w:r w:rsidR="0078760B">
        <w:rPr>
          <w:rFonts w:ascii="Times New Roman" w:eastAsiaTheme="minorEastAsia" w:hAnsi="Times New Roman" w:cs="Times New Roman"/>
          <w:b/>
          <w:lang w:val="en-GB" w:eastAsia="zh-CN"/>
        </w:rPr>
        <w:t>time window</w:t>
      </w:r>
      <w:r w:rsidR="006F3985">
        <w:rPr>
          <w:rFonts w:ascii="Times New Roman" w:eastAsiaTheme="minorEastAsia" w:hAnsi="Times New Roman" w:cs="Times New Roman"/>
          <w:b/>
          <w:lang w:val="en-GB" w:eastAsia="zh-CN"/>
        </w:rPr>
        <w:t xml:space="preserve"> </w:t>
      </w:r>
      <w:r w:rsidR="00AF74D9">
        <w:rPr>
          <w:rFonts w:ascii="Times New Roman" w:eastAsiaTheme="minorEastAsia" w:hAnsi="Times New Roman" w:cs="Times New Roman"/>
          <w:b/>
          <w:lang w:val="en-GB" w:eastAsia="zh-CN"/>
        </w:rPr>
        <w:t>into account</w:t>
      </w:r>
      <w:r w:rsidR="003D2808">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8A541C" w:rsidRPr="008A541C" w14:paraId="0C053DFE" w14:textId="77777777" w:rsidTr="008A541C">
        <w:tc>
          <w:tcPr>
            <w:tcW w:w="9629" w:type="dxa"/>
          </w:tcPr>
          <w:p w14:paraId="19166AA0" w14:textId="2CBE56A2" w:rsidR="008A541C" w:rsidRPr="002B3F6F" w:rsidRDefault="00447617" w:rsidP="002B3F6F">
            <w:pPr>
              <w:rPr>
                <w:rFonts w:ascii="Times New Roman" w:hAnsi="Times New Roman" w:cs="Times New Roman"/>
                <w:sz w:val="20"/>
                <w:szCs w:val="20"/>
                <w:lang w:eastAsia="zh-CN"/>
              </w:rPr>
            </w:pPr>
            <w:r w:rsidRPr="002B3F6F">
              <w:rPr>
                <w:rFonts w:ascii="Times New Roman" w:hAnsi="Times New Roman" w:cs="Times New Roman"/>
                <w:sz w:val="20"/>
                <w:szCs w:val="20"/>
              </w:rPr>
              <w:t>The requirements in clauses 5.6.2, 5.6.3, 5.6.4 and 5.6.5 apply provided that all PRS resources within a PFL are within up to 2 separate windows within</w:t>
            </w:r>
            <w:r w:rsidRPr="002B3F6F">
              <w:rPr>
                <w:rFonts w:ascii="Times New Roman" w:hAnsi="Times New Roman" w:cs="Times New Roman"/>
                <w:sz w:val="20"/>
                <w:szCs w:val="20"/>
                <w:vertAlign w:val="subscript"/>
              </w:rPr>
              <w:t xml:space="preserve"> </w:t>
            </w:r>
            <w:r w:rsidRPr="002B3F6F">
              <w:rPr>
                <w:rFonts w:ascii="Times New Roman" w:hAnsi="Times New Roman" w:cs="Times New Roman"/>
                <w:sz w:val="20"/>
                <w:szCs w:val="20"/>
              </w:rPr>
              <w:t>T</w:t>
            </w:r>
            <w:r w:rsidRPr="002B3F6F">
              <w:rPr>
                <w:rFonts w:ascii="Times New Roman" w:hAnsi="Times New Roman" w:cs="Times New Roman"/>
                <w:sz w:val="20"/>
                <w:szCs w:val="20"/>
                <w:vertAlign w:val="subscript"/>
              </w:rPr>
              <w:t xml:space="preserve">PRS,i </w:t>
            </w:r>
            <w:r w:rsidRPr="002B3F6F">
              <w:rPr>
                <w:rFonts w:ascii="Times New Roman" w:hAnsi="Times New Roman" w:cs="Times New Roman"/>
                <w:sz w:val="20"/>
                <w:szCs w:val="20"/>
              </w:rPr>
              <w:t xml:space="preserve">for each </w:t>
            </w:r>
            <w:r w:rsidRPr="002B3F6F">
              <w:rPr>
                <w:rFonts w:ascii="Times New Roman" w:hAnsi="Times New Roman" w:cs="Times New Roman"/>
                <w:sz w:val="20"/>
                <w:szCs w:val="20"/>
                <w:lang w:eastAsia="zh-CN"/>
              </w:rPr>
              <w:t xml:space="preserve">positioning </w:t>
            </w:r>
            <w:r w:rsidRPr="002B3F6F">
              <w:rPr>
                <w:rFonts w:ascii="Times New Roman" w:hAnsi="Times New Roman" w:cs="Times New Roman"/>
                <w:sz w:val="20"/>
                <w:szCs w:val="20"/>
              </w:rPr>
              <w:t xml:space="preserve">frequency layer </w:t>
            </w:r>
            <w:r w:rsidRPr="002B3F6F">
              <w:rPr>
                <w:rFonts w:ascii="Times New Roman" w:hAnsi="Times New Roman" w:cs="Times New Roman"/>
                <w:i/>
                <w:iCs/>
                <w:sz w:val="20"/>
                <w:szCs w:val="20"/>
              </w:rPr>
              <w:t>i</w:t>
            </w:r>
            <w:r w:rsidRPr="002B3F6F">
              <w:rPr>
                <w:rFonts w:ascii="Times New Roman" w:hAnsi="Times New Roman" w:cs="Times New Roman"/>
                <w:sz w:val="20"/>
                <w:szCs w:val="20"/>
              </w:rPr>
              <w:t xml:space="preserve"> as defined in clauses 5.6.2, 5.6.3, 5.6.4 and 5.6.5, where each window is up to 10ms.</w:t>
            </w:r>
          </w:p>
        </w:tc>
      </w:tr>
    </w:tbl>
    <w:p w14:paraId="7FB014DF" w14:textId="6DCA0300" w:rsidR="0054354F" w:rsidRDefault="00354EFA" w:rsidP="003B1E69">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Besides, Rel-17 introduced the above applicable condition to limit all PRS resources within up to 2 separate windows</w:t>
      </w:r>
      <w:r w:rsidR="00B35F3A">
        <w:rPr>
          <w:rFonts w:ascii="Times New Roman" w:eastAsiaTheme="minorEastAsia" w:hAnsi="Times New Roman" w:cs="Times New Roman"/>
          <w:lang w:eastAsia="zh-CN"/>
        </w:rPr>
        <w:t xml:space="preserve"> </w:t>
      </w:r>
      <w:r w:rsidR="008E77C8">
        <w:rPr>
          <w:rFonts w:ascii="Times New Roman" w:eastAsiaTheme="minorEastAsia" w:hAnsi="Times New Roman" w:cs="Times New Roman"/>
          <w:lang w:eastAsia="zh-CN"/>
        </w:rPr>
        <w:t>for power saving</w:t>
      </w:r>
      <w:r w:rsidR="002E5CEC">
        <w:rPr>
          <w:rFonts w:ascii="Times New Roman" w:eastAsiaTheme="minorEastAsia" w:hAnsi="Times New Roman" w:cs="Times New Roman"/>
          <w:lang w:eastAsia="zh-CN"/>
        </w:rPr>
        <w:t>.</w:t>
      </w:r>
      <w:r w:rsidR="00002FB0">
        <w:rPr>
          <w:rFonts w:ascii="Times New Roman" w:eastAsiaTheme="minorEastAsia" w:hAnsi="Times New Roman" w:cs="Times New Roman"/>
          <w:lang w:eastAsia="zh-CN"/>
        </w:rPr>
        <w:t xml:space="preserve"> </w:t>
      </w:r>
      <w:r w:rsidR="00EC73B4">
        <w:rPr>
          <w:rFonts w:ascii="Times New Roman" w:eastAsiaTheme="minorEastAsia" w:hAnsi="Times New Roman" w:cs="Times New Roman"/>
          <w:lang w:eastAsia="zh-CN"/>
        </w:rPr>
        <w:t>Similarly, this condition should be updated by considering CPP time window.</w:t>
      </w:r>
    </w:p>
    <w:p w14:paraId="53886645" w14:textId="39917418" w:rsidR="003B1E69" w:rsidRPr="00E92DA0" w:rsidRDefault="003B1E69" w:rsidP="00E92DA0">
      <w:pPr>
        <w:rPr>
          <w:rFonts w:ascii="Times New Roman" w:eastAsiaTheme="minorEastAsia" w:hAnsi="Times New Roman" w:cs="Times New Roman"/>
          <w:b/>
          <w:szCs w:val="20"/>
          <w:lang w:val="en-GB" w:eastAsia="zh-CN"/>
        </w:rPr>
      </w:pPr>
      <w:r>
        <w:rPr>
          <w:rFonts w:ascii="Times New Roman" w:eastAsiaTheme="minorEastAsia" w:hAnsi="Times New Roman" w:cs="Times New Roman"/>
          <w:b/>
          <w:lang w:eastAsia="zh-CN"/>
        </w:rPr>
        <w:t>Proposal</w:t>
      </w:r>
      <w:r w:rsidR="00566491">
        <w:rPr>
          <w:rFonts w:ascii="Times New Roman" w:eastAsiaTheme="minorEastAsia" w:hAnsi="Times New Roman" w:cs="Times New Roman"/>
          <w:b/>
          <w:lang w:eastAsia="zh-CN"/>
        </w:rPr>
        <w:t xml:space="preserve"> </w:t>
      </w:r>
      <w:r w:rsidR="002B3F6F">
        <w:rPr>
          <w:rFonts w:ascii="Times New Roman" w:eastAsiaTheme="minorEastAsia" w:hAnsi="Times New Roman" w:cs="Times New Roman"/>
          <w:b/>
          <w:lang w:eastAsia="zh-CN"/>
        </w:rPr>
        <w:t>5</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E92DA0">
        <w:rPr>
          <w:rFonts w:ascii="Times New Roman" w:eastAsiaTheme="minorEastAsia" w:hAnsi="Times New Roman" w:cs="Times New Roman"/>
          <w:b/>
          <w:lang w:val="en-GB" w:eastAsia="zh-CN"/>
        </w:rPr>
        <w:t>The applicable condition that “</w:t>
      </w:r>
      <w:r w:rsidR="00E92DA0" w:rsidRPr="00E92DA0">
        <w:rPr>
          <w:rFonts w:ascii="Times New Roman" w:hAnsi="Times New Roman" w:cs="Times New Roman"/>
          <w:b/>
          <w:szCs w:val="20"/>
        </w:rPr>
        <w:t>all PRS resources within a PFL are within up to 2 separate windows within</w:t>
      </w:r>
      <w:r w:rsidR="00E92DA0" w:rsidRPr="00E92DA0">
        <w:rPr>
          <w:rFonts w:ascii="Times New Roman" w:hAnsi="Times New Roman" w:cs="Times New Roman"/>
          <w:b/>
          <w:szCs w:val="20"/>
          <w:vertAlign w:val="subscript"/>
        </w:rPr>
        <w:t xml:space="preserve"> </w:t>
      </w:r>
      <w:proofErr w:type="spellStart"/>
      <w:proofErr w:type="gramStart"/>
      <w:r w:rsidR="00E92DA0" w:rsidRPr="00E92DA0">
        <w:rPr>
          <w:rFonts w:ascii="Times New Roman" w:hAnsi="Times New Roman" w:cs="Times New Roman"/>
          <w:b/>
          <w:szCs w:val="20"/>
        </w:rPr>
        <w:t>T</w:t>
      </w:r>
      <w:r w:rsidR="00E92DA0" w:rsidRPr="00E92DA0">
        <w:rPr>
          <w:rFonts w:ascii="Times New Roman" w:hAnsi="Times New Roman" w:cs="Times New Roman"/>
          <w:b/>
          <w:szCs w:val="20"/>
          <w:vertAlign w:val="subscript"/>
        </w:rPr>
        <w:t>PRS,i</w:t>
      </w:r>
      <w:proofErr w:type="spellEnd"/>
      <w:proofErr w:type="gramEnd"/>
      <w:r w:rsidR="00E92DA0" w:rsidRPr="00E92DA0">
        <w:rPr>
          <w:rFonts w:ascii="Times New Roman" w:hAnsi="Times New Roman" w:cs="Times New Roman"/>
          <w:b/>
          <w:szCs w:val="20"/>
          <w:vertAlign w:val="subscript"/>
        </w:rPr>
        <w:t xml:space="preserve"> </w:t>
      </w:r>
      <w:r w:rsidR="00E92DA0" w:rsidRPr="00E92DA0">
        <w:rPr>
          <w:rFonts w:ascii="Times New Roman" w:hAnsi="Times New Roman" w:cs="Times New Roman"/>
          <w:b/>
          <w:szCs w:val="20"/>
        </w:rPr>
        <w:t xml:space="preserve">for each </w:t>
      </w:r>
      <w:r w:rsidR="00E92DA0" w:rsidRPr="00E92DA0">
        <w:rPr>
          <w:rFonts w:ascii="Times New Roman" w:hAnsi="Times New Roman" w:cs="Times New Roman"/>
          <w:b/>
          <w:szCs w:val="20"/>
          <w:lang w:eastAsia="zh-CN"/>
        </w:rPr>
        <w:t xml:space="preserve">positioning </w:t>
      </w:r>
      <w:r w:rsidR="00E92DA0" w:rsidRPr="00E92DA0">
        <w:rPr>
          <w:rFonts w:ascii="Times New Roman" w:hAnsi="Times New Roman" w:cs="Times New Roman"/>
          <w:b/>
          <w:szCs w:val="20"/>
        </w:rPr>
        <w:t>frequency layer</w:t>
      </w:r>
      <w:r w:rsidR="00E92DA0">
        <w:rPr>
          <w:rFonts w:ascii="Times New Roman" w:eastAsiaTheme="minorEastAsia" w:hAnsi="Times New Roman" w:cs="Times New Roman"/>
          <w:b/>
          <w:lang w:val="en-GB" w:eastAsia="zh-CN"/>
        </w:rPr>
        <w:t>” should be updated</w:t>
      </w:r>
      <w:r w:rsidR="006D6FD7">
        <w:rPr>
          <w:rFonts w:ascii="Times New Roman" w:eastAsiaTheme="minorEastAsia" w:hAnsi="Times New Roman" w:cs="Times New Roman"/>
          <w:b/>
          <w:lang w:val="en-GB" w:eastAsia="zh-CN"/>
        </w:rPr>
        <w:t xml:space="preserve"> </w:t>
      </w:r>
      <w:r w:rsidR="00E92DA0">
        <w:rPr>
          <w:rFonts w:ascii="Times New Roman" w:eastAsiaTheme="minorEastAsia" w:hAnsi="Times New Roman" w:cs="Times New Roman"/>
          <w:b/>
          <w:lang w:val="en-GB" w:eastAsia="zh-CN"/>
        </w:rPr>
        <w:t xml:space="preserve">by taking the </w:t>
      </w:r>
      <w:r w:rsidR="00EC73B4">
        <w:rPr>
          <w:rFonts w:ascii="Times New Roman" w:eastAsiaTheme="minorEastAsia" w:hAnsi="Times New Roman" w:cs="Times New Roman"/>
          <w:b/>
          <w:lang w:val="en-GB" w:eastAsia="zh-CN"/>
        </w:rPr>
        <w:t xml:space="preserve">CPP </w:t>
      </w:r>
      <w:r w:rsidR="00E92DA0">
        <w:rPr>
          <w:rFonts w:ascii="Times New Roman" w:eastAsiaTheme="minorEastAsia" w:hAnsi="Times New Roman" w:cs="Times New Roman"/>
          <w:b/>
          <w:lang w:val="en-GB" w:eastAsia="zh-CN"/>
        </w:rPr>
        <w:t>time window into account.</w:t>
      </w:r>
    </w:p>
    <w:tbl>
      <w:tblPr>
        <w:tblStyle w:val="afc"/>
        <w:tblW w:w="0" w:type="auto"/>
        <w:tblLook w:val="04A0" w:firstRow="1" w:lastRow="0" w:firstColumn="1" w:lastColumn="0" w:noHBand="0" w:noVBand="1"/>
      </w:tblPr>
      <w:tblGrid>
        <w:gridCol w:w="9629"/>
      </w:tblGrid>
      <w:tr w:rsidR="00235756" w14:paraId="6A61883A" w14:textId="77777777" w:rsidTr="00235756">
        <w:tc>
          <w:tcPr>
            <w:tcW w:w="9629" w:type="dxa"/>
          </w:tcPr>
          <w:p w14:paraId="58D4957A" w14:textId="77777777" w:rsidR="00D775A3" w:rsidRPr="00D775A3" w:rsidRDefault="00D775A3" w:rsidP="00D775A3">
            <w:pPr>
              <w:spacing w:after="0"/>
              <w:contextualSpacing/>
              <w:rPr>
                <w:rFonts w:ascii="Times" w:eastAsia="Batang" w:hAnsi="Times"/>
                <w:iCs/>
                <w:sz w:val="20"/>
                <w:szCs w:val="24"/>
                <w:lang w:eastAsia="ja-JP"/>
              </w:rPr>
            </w:pPr>
            <w:bookmarkStart w:id="4" w:name="OLE_LINK5"/>
            <w:bookmarkStart w:id="5" w:name="OLE_LINK6"/>
            <w:r w:rsidRPr="00D775A3">
              <w:rPr>
                <w:rFonts w:ascii="Times" w:eastAsia="Batang" w:hAnsi="Times"/>
                <w:iCs/>
                <w:sz w:val="20"/>
                <w:szCs w:val="24"/>
                <w:lang w:eastAsia="ja-JP"/>
              </w:rPr>
              <w:t xml:space="preserve">Issue 2-3-1: Report mapping for DL RSCP/RSCPD: </w:t>
            </w:r>
          </w:p>
          <w:p w14:paraId="6E774FF8" w14:textId="77777777" w:rsidR="00D775A3" w:rsidRPr="00D775A3" w:rsidRDefault="00D775A3" w:rsidP="00D775A3">
            <w:pPr>
              <w:spacing w:after="120" w:line="240" w:lineRule="auto"/>
              <w:rPr>
                <w:rFonts w:ascii="Times" w:eastAsia="Batang" w:hAnsi="Times"/>
                <w:i/>
                <w:iCs/>
                <w:sz w:val="20"/>
                <w:szCs w:val="24"/>
                <w:lang w:eastAsia="ja-JP"/>
              </w:rPr>
            </w:pPr>
            <w:r w:rsidRPr="00D775A3">
              <w:rPr>
                <w:rFonts w:ascii="Times" w:eastAsia="Batang" w:hAnsi="Times"/>
                <w:i/>
                <w:iCs/>
                <w:sz w:val="20"/>
                <w:szCs w:val="24"/>
                <w:lang w:eastAsia="ja-JP"/>
              </w:rPr>
              <w:t>Agreements</w:t>
            </w:r>
            <w:r w:rsidRPr="00D775A3">
              <w:rPr>
                <w:rFonts w:ascii="Times" w:eastAsia="Batang" w:hAnsi="Times" w:hint="eastAsia"/>
                <w:i/>
                <w:iCs/>
                <w:sz w:val="20"/>
                <w:szCs w:val="24"/>
                <w:lang w:eastAsia="ja-JP"/>
              </w:rPr>
              <w:t>:</w:t>
            </w:r>
          </w:p>
          <w:p w14:paraId="7243D773" w14:textId="77777777" w:rsidR="00D775A3" w:rsidRPr="00D775A3" w:rsidRDefault="00D775A3" w:rsidP="00D775A3">
            <w:pPr>
              <w:numPr>
                <w:ilvl w:val="0"/>
                <w:numId w:val="45"/>
              </w:numPr>
              <w:autoSpaceDE w:val="0"/>
              <w:autoSpaceDN w:val="0"/>
              <w:adjustRightInd w:val="0"/>
              <w:snapToGrid w:val="0"/>
              <w:spacing w:after="0" w:line="240" w:lineRule="auto"/>
              <w:jc w:val="both"/>
              <w:rPr>
                <w:rFonts w:ascii="Times New Roman" w:eastAsia="宋体" w:hAnsi="Times New Roman" w:cs="Times New Roman"/>
                <w:iCs/>
                <w:sz w:val="20"/>
              </w:rPr>
            </w:pPr>
            <w:bookmarkStart w:id="6" w:name="_Hlk142318453"/>
            <w:r w:rsidRPr="00D775A3">
              <w:rPr>
                <w:rFonts w:ascii="Times New Roman" w:eastAsia="宋体" w:hAnsi="Times New Roman" w:cs="Times New Roman"/>
                <w:iCs/>
                <w:sz w:val="20"/>
              </w:rPr>
              <w:t>R</w:t>
            </w:r>
            <w:r w:rsidRPr="00D775A3">
              <w:rPr>
                <w:rFonts w:ascii="Times New Roman" w:eastAsia="宋体" w:hAnsi="Times New Roman" w:cs="Times New Roman" w:hint="eastAsia"/>
                <w:iCs/>
                <w:sz w:val="20"/>
              </w:rPr>
              <w:t xml:space="preserve">eporting range: </w:t>
            </w:r>
          </w:p>
          <w:bookmarkEnd w:id="4"/>
          <w:bookmarkEnd w:id="5"/>
          <w:p w14:paraId="2FAD4872" w14:textId="77777777" w:rsidR="00D775A3" w:rsidRPr="00D775A3" w:rsidRDefault="00D775A3" w:rsidP="00D775A3">
            <w:pPr>
              <w:numPr>
                <w:ilvl w:val="1"/>
                <w:numId w:val="45"/>
              </w:numPr>
              <w:autoSpaceDE w:val="0"/>
              <w:autoSpaceDN w:val="0"/>
              <w:adjustRightInd w:val="0"/>
              <w:snapToGrid w:val="0"/>
              <w:spacing w:after="0" w:line="240" w:lineRule="auto"/>
              <w:jc w:val="both"/>
              <w:rPr>
                <w:rFonts w:ascii="Times New Roman" w:eastAsia="宋体" w:hAnsi="Times New Roman" w:cs="Times New Roman"/>
                <w:iCs/>
                <w:sz w:val="20"/>
              </w:rPr>
            </w:pPr>
            <w:r w:rsidRPr="00D775A3">
              <w:rPr>
                <w:rFonts w:ascii="Times New Roman" w:eastAsia="宋体" w:hAnsi="Times New Roman" w:cs="Times New Roman"/>
                <w:iCs/>
                <w:sz w:val="20"/>
              </w:rPr>
              <w:t>[0, 360) degrees</w:t>
            </w:r>
            <w:r w:rsidRPr="00D775A3">
              <w:rPr>
                <w:rFonts w:ascii="Times New Roman" w:eastAsia="宋体" w:hAnsi="Times New Roman" w:cs="Times New Roman" w:hint="eastAsia"/>
                <w:iCs/>
                <w:sz w:val="20"/>
              </w:rPr>
              <w:t xml:space="preserve"> </w:t>
            </w:r>
            <w:r w:rsidRPr="00D775A3">
              <w:rPr>
                <w:rFonts w:ascii="Times New Roman" w:eastAsia="宋体" w:hAnsi="Times New Roman" w:cs="Times New Roman"/>
                <w:iCs/>
                <w:sz w:val="20"/>
              </w:rPr>
              <w:t>for DL RSCP</w:t>
            </w:r>
            <w:r w:rsidRPr="00D775A3">
              <w:rPr>
                <w:rFonts w:ascii="Times New Roman" w:eastAsia="宋体" w:hAnsi="Times New Roman" w:cs="Times New Roman" w:hint="eastAsia"/>
                <w:iCs/>
                <w:sz w:val="20"/>
              </w:rPr>
              <w:t>.</w:t>
            </w:r>
          </w:p>
          <w:p w14:paraId="25C10606" w14:textId="77777777" w:rsidR="00D775A3" w:rsidRPr="00D775A3" w:rsidRDefault="00D775A3" w:rsidP="00D775A3">
            <w:pPr>
              <w:numPr>
                <w:ilvl w:val="1"/>
                <w:numId w:val="45"/>
              </w:numPr>
              <w:autoSpaceDE w:val="0"/>
              <w:autoSpaceDN w:val="0"/>
              <w:adjustRightInd w:val="0"/>
              <w:snapToGrid w:val="0"/>
              <w:spacing w:after="0" w:line="240" w:lineRule="auto"/>
              <w:jc w:val="both"/>
              <w:rPr>
                <w:rFonts w:ascii="Times New Roman" w:eastAsia="宋体" w:hAnsi="Times New Roman" w:cs="Times New Roman"/>
                <w:iCs/>
                <w:sz w:val="20"/>
              </w:rPr>
            </w:pPr>
            <w:r w:rsidRPr="00D775A3">
              <w:rPr>
                <w:rFonts w:ascii="Times New Roman" w:eastAsia="宋体" w:hAnsi="Times New Roman" w:cs="Times New Roman"/>
                <w:iCs/>
                <w:sz w:val="20"/>
              </w:rPr>
              <w:t>FFS for DL RSCPD.</w:t>
            </w:r>
            <w:r w:rsidRPr="00D775A3">
              <w:rPr>
                <w:rFonts w:ascii="Times New Roman" w:eastAsia="宋体" w:hAnsi="Times New Roman" w:cs="Times New Roman" w:hint="eastAsia"/>
                <w:iCs/>
                <w:sz w:val="20"/>
              </w:rPr>
              <w:t xml:space="preserve"> </w:t>
            </w:r>
          </w:p>
          <w:p w14:paraId="7910C807" w14:textId="77777777" w:rsidR="00D775A3" w:rsidRPr="00D775A3" w:rsidRDefault="00D775A3" w:rsidP="00D775A3">
            <w:pPr>
              <w:numPr>
                <w:ilvl w:val="0"/>
                <w:numId w:val="45"/>
              </w:numPr>
              <w:autoSpaceDE w:val="0"/>
              <w:autoSpaceDN w:val="0"/>
              <w:adjustRightInd w:val="0"/>
              <w:snapToGrid w:val="0"/>
              <w:spacing w:after="0" w:line="240" w:lineRule="auto"/>
              <w:jc w:val="both"/>
              <w:rPr>
                <w:rFonts w:ascii="Times New Roman" w:eastAsia="宋体" w:hAnsi="Times New Roman" w:cs="Times New Roman"/>
                <w:iCs/>
                <w:sz w:val="20"/>
              </w:rPr>
            </w:pPr>
            <w:r w:rsidRPr="00D775A3">
              <w:rPr>
                <w:rFonts w:ascii="Times New Roman" w:eastAsia="宋体" w:hAnsi="Times New Roman" w:cs="Times New Roman"/>
                <w:iCs/>
                <w:sz w:val="20"/>
              </w:rPr>
              <w:t>Granularity is FFS</w:t>
            </w:r>
          </w:p>
          <w:p w14:paraId="13D6A90F" w14:textId="77777777" w:rsidR="00D775A3" w:rsidRPr="00D775A3" w:rsidRDefault="00D775A3" w:rsidP="00D775A3">
            <w:pPr>
              <w:numPr>
                <w:ilvl w:val="1"/>
                <w:numId w:val="45"/>
              </w:numPr>
              <w:autoSpaceDE w:val="0"/>
              <w:autoSpaceDN w:val="0"/>
              <w:adjustRightInd w:val="0"/>
              <w:snapToGrid w:val="0"/>
              <w:spacing w:after="0" w:line="240" w:lineRule="auto"/>
              <w:jc w:val="both"/>
              <w:rPr>
                <w:rFonts w:ascii="Times New Roman" w:eastAsia="宋体" w:hAnsi="Times New Roman" w:cs="Times New Roman"/>
                <w:iCs/>
                <w:sz w:val="20"/>
              </w:rPr>
            </w:pPr>
            <w:r w:rsidRPr="00D775A3">
              <w:rPr>
                <w:rFonts w:ascii="Times New Roman" w:eastAsia="宋体" w:hAnsi="Times New Roman" w:cs="Times New Roman"/>
                <w:iCs/>
                <w:sz w:val="20"/>
              </w:rPr>
              <w:lastRenderedPageBreak/>
              <w:t>Option 1: Fixed value</w:t>
            </w:r>
          </w:p>
          <w:p w14:paraId="129B498E" w14:textId="4F4107B9" w:rsidR="00D775A3" w:rsidRPr="00D775A3" w:rsidRDefault="00D775A3" w:rsidP="00D775A3">
            <w:pPr>
              <w:numPr>
                <w:ilvl w:val="1"/>
                <w:numId w:val="45"/>
              </w:numPr>
              <w:autoSpaceDE w:val="0"/>
              <w:autoSpaceDN w:val="0"/>
              <w:adjustRightInd w:val="0"/>
              <w:snapToGrid w:val="0"/>
              <w:spacing w:after="0" w:line="240" w:lineRule="auto"/>
              <w:jc w:val="both"/>
              <w:rPr>
                <w:rFonts w:ascii="Times New Roman" w:eastAsia="宋体" w:hAnsi="Times New Roman" w:cs="Times New Roman"/>
                <w:iCs/>
                <w:sz w:val="20"/>
              </w:rPr>
            </w:pPr>
            <w:r w:rsidRPr="00D775A3">
              <w:rPr>
                <w:rFonts w:ascii="Times New Roman" w:eastAsia="宋体" w:hAnsi="Times New Roman" w:cs="Times New Roman"/>
                <w:iCs/>
                <w:sz w:val="20"/>
              </w:rPr>
              <w:t>Option 2: Up to NW configuration and UE capability</w:t>
            </w:r>
            <w:bookmarkEnd w:id="6"/>
          </w:p>
        </w:tc>
      </w:tr>
    </w:tbl>
    <w:p w14:paraId="17C648CD" w14:textId="1C2BE77F" w:rsidR="00BE7FA6" w:rsidRDefault="00BE7FA6" w:rsidP="00235756">
      <w:pPr>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 xml:space="preserve">As for the reporting range for DL RSCPD, we slightly prefer [-180, +180] </w:t>
      </w:r>
      <w:r>
        <w:rPr>
          <w:rFonts w:ascii="Times New Roman" w:eastAsiaTheme="minorEastAsia" w:hAnsi="Times New Roman" w:cs="Times New Roman" w:hint="eastAsia"/>
          <w:lang w:eastAsia="zh-CN"/>
        </w:rPr>
        <w:t>degrees</w:t>
      </w:r>
      <w:r>
        <w:rPr>
          <w:rFonts w:ascii="Times New Roman" w:eastAsiaTheme="minorEastAsia" w:hAnsi="Times New Roman" w:cs="Times New Roman"/>
          <w:lang w:eastAsia="zh-CN"/>
        </w:rPr>
        <w:t xml:space="preserve"> since </w:t>
      </w:r>
      <w:r w:rsidR="00512A05">
        <w:rPr>
          <w:rFonts w:ascii="Times New Roman" w:eastAsiaTheme="minorEastAsia" w:hAnsi="Times New Roman" w:cs="Times New Roman"/>
          <w:lang w:eastAsia="zh-CN"/>
        </w:rPr>
        <w:t>difference of two</w:t>
      </w:r>
      <w:r>
        <w:rPr>
          <w:rFonts w:ascii="Times New Roman" w:eastAsiaTheme="minorEastAsia" w:hAnsi="Times New Roman" w:cs="Times New Roman"/>
          <w:lang w:eastAsia="zh-CN"/>
        </w:rPr>
        <w:t xml:space="preserve"> RSCP</w:t>
      </w:r>
      <w:r w:rsidR="00512A05">
        <w:rPr>
          <w:rFonts w:ascii="Times New Roman" w:eastAsiaTheme="minorEastAsia" w:hAnsi="Times New Roman" w:cs="Times New Roman"/>
          <w:lang w:eastAsia="zh-CN"/>
        </w:rPr>
        <w:t xml:space="preserve"> values may be negative</w:t>
      </w:r>
      <w:r>
        <w:rPr>
          <w:rFonts w:ascii="Times New Roman" w:eastAsiaTheme="minorEastAsia" w:hAnsi="Times New Roman" w:cs="Times New Roman"/>
          <w:lang w:eastAsia="zh-CN"/>
        </w:rPr>
        <w:t xml:space="preserve">. </w:t>
      </w:r>
      <w:r w:rsidR="00512A05">
        <w:rPr>
          <w:rFonts w:ascii="Times New Roman" w:eastAsiaTheme="minorEastAsia" w:hAnsi="Times New Roman" w:cs="Times New Roman"/>
          <w:lang w:eastAsia="zh-CN"/>
        </w:rPr>
        <w:t xml:space="preserve">But we are also open to other options. </w:t>
      </w:r>
      <w:r w:rsidR="004A1BDF">
        <w:rPr>
          <w:rFonts w:ascii="Times New Roman" w:eastAsiaTheme="minorEastAsia" w:hAnsi="Times New Roman" w:cs="Times New Roman"/>
          <w:lang w:eastAsia="zh-CN"/>
        </w:rPr>
        <w:t xml:space="preserve">For granularity, option 2 is desirable for us. </w:t>
      </w:r>
      <w:r w:rsidR="0044336B">
        <w:rPr>
          <w:rFonts w:ascii="Times New Roman" w:eastAsiaTheme="minorEastAsia" w:hAnsi="Times New Roman" w:cs="Times New Roman"/>
          <w:lang w:eastAsia="zh-CN"/>
        </w:rPr>
        <w:t>Generally, the CPP measurement is considered as a supplement of time-based positioning method as</w:t>
      </w:r>
      <w:r w:rsidR="00F96FD7">
        <w:rPr>
          <w:rFonts w:ascii="Times New Roman" w:eastAsiaTheme="minorEastAsia" w:hAnsi="Times New Roman" w:cs="Times New Roman"/>
          <w:lang w:eastAsia="zh-CN"/>
        </w:rPr>
        <w:t xml:space="preserve"> mentioned before</w:t>
      </w:r>
      <w:r w:rsidR="0044336B">
        <w:rPr>
          <w:rFonts w:ascii="Times New Roman" w:eastAsiaTheme="minorEastAsia" w:hAnsi="Times New Roman" w:cs="Times New Roman"/>
          <w:lang w:eastAsia="zh-CN"/>
        </w:rPr>
        <w:t xml:space="preserve">. And </w:t>
      </w:r>
      <w:r w:rsidR="00AA24B8">
        <w:rPr>
          <w:rFonts w:ascii="Times New Roman" w:eastAsiaTheme="minorEastAsia" w:hAnsi="Times New Roman" w:cs="Times New Roman"/>
          <w:lang w:eastAsia="zh-CN"/>
        </w:rPr>
        <w:t>the report granularity for RSTD and Rx-Tx time difference is up to NW configuration and UE capability</w:t>
      </w:r>
      <w:r w:rsidR="0044336B">
        <w:rPr>
          <w:rFonts w:ascii="Times New Roman" w:eastAsiaTheme="minorEastAsia" w:hAnsi="Times New Roman" w:cs="Times New Roman"/>
          <w:lang w:eastAsia="zh-CN"/>
        </w:rPr>
        <w:t xml:space="preserve"> in legacy Rel-16/Rel-17</w:t>
      </w:r>
      <w:r w:rsidR="00AA24B8">
        <w:rPr>
          <w:rFonts w:ascii="Times New Roman" w:eastAsiaTheme="minorEastAsia" w:hAnsi="Times New Roman" w:cs="Times New Roman"/>
          <w:lang w:eastAsia="zh-CN"/>
        </w:rPr>
        <w:t>.</w:t>
      </w:r>
      <w:r w:rsidR="001C7426">
        <w:rPr>
          <w:rFonts w:ascii="Times New Roman" w:eastAsiaTheme="minorEastAsia" w:hAnsi="Times New Roman" w:cs="Times New Roman"/>
          <w:lang w:eastAsia="zh-CN"/>
        </w:rPr>
        <w:t xml:space="preserve"> Therefore, it is better to follow the same approach.</w:t>
      </w:r>
    </w:p>
    <w:p w14:paraId="4BFBDC96" w14:textId="61FD93EB" w:rsidR="000A352B" w:rsidRDefault="000A352B" w:rsidP="00235756">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 xml:space="preserve">Proposal </w:t>
      </w:r>
      <w:r w:rsidR="00762334">
        <w:rPr>
          <w:rFonts w:ascii="Times New Roman" w:eastAsiaTheme="minorEastAsia" w:hAnsi="Times New Roman" w:cs="Times New Roman"/>
          <w:b/>
          <w:lang w:eastAsia="zh-CN"/>
        </w:rPr>
        <w:t>6</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B07548">
        <w:rPr>
          <w:rFonts w:ascii="Times New Roman" w:eastAsiaTheme="minorEastAsia" w:hAnsi="Times New Roman" w:cs="Times New Roman"/>
          <w:b/>
          <w:lang w:val="en-GB" w:eastAsia="zh-CN"/>
        </w:rPr>
        <w:t>The granularity for DL RSCP/RSCPD should be up to NW configuration and UE capability</w:t>
      </w:r>
      <w:r w:rsidR="00B16C71">
        <w:rPr>
          <w:rFonts w:ascii="Times New Roman" w:eastAsiaTheme="minorEastAsia" w:hAnsi="Times New Roman" w:cs="Times New Roman"/>
          <w:b/>
          <w:lang w:val="en-GB" w:eastAsia="zh-CN"/>
        </w:rPr>
        <w:t>.</w:t>
      </w:r>
    </w:p>
    <w:p w14:paraId="40306500" w14:textId="0FC5902F" w:rsidR="00C3157B" w:rsidRDefault="00C3157B" w:rsidP="00AF6D28">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Finally, </w:t>
      </w:r>
      <w:r w:rsidR="00F57CB4">
        <w:rPr>
          <w:rFonts w:ascii="Times New Roman" w:eastAsiaTheme="minorEastAsia" w:hAnsi="Times New Roman" w:cs="Times New Roman"/>
          <w:lang w:val="en-GB" w:eastAsia="zh-CN"/>
        </w:rPr>
        <w:t>Table 1 provide</w:t>
      </w:r>
      <w:r w:rsidR="00946EAE">
        <w:rPr>
          <w:rFonts w:ascii="Times New Roman" w:eastAsiaTheme="minorEastAsia" w:hAnsi="Times New Roman" w:cs="Times New Roman"/>
          <w:lang w:val="en-GB" w:eastAsia="zh-CN"/>
        </w:rPr>
        <w:t>s</w:t>
      </w:r>
      <w:r w:rsidR="006D3550">
        <w:rPr>
          <w:rFonts w:ascii="Times New Roman" w:eastAsiaTheme="minorEastAsia" w:hAnsi="Times New Roman" w:cs="Times New Roman"/>
          <w:lang w:val="en-GB" w:eastAsia="zh-CN"/>
        </w:rPr>
        <w:t xml:space="preserve"> simulation results</w:t>
      </w:r>
      <w:r w:rsidR="00F57CB4">
        <w:rPr>
          <w:rFonts w:ascii="Times New Roman" w:eastAsiaTheme="minorEastAsia" w:hAnsi="Times New Roman" w:cs="Times New Roman"/>
          <w:lang w:val="en-GB" w:eastAsia="zh-CN"/>
        </w:rPr>
        <w:t xml:space="preserve"> for RSCPD</w:t>
      </w:r>
      <w:r w:rsidR="006D3550">
        <w:rPr>
          <w:rFonts w:ascii="Times New Roman" w:eastAsiaTheme="minorEastAsia" w:hAnsi="Times New Roman" w:cs="Times New Roman"/>
          <w:lang w:val="en-GB" w:eastAsia="zh-CN"/>
        </w:rPr>
        <w:t xml:space="preserve"> </w:t>
      </w:r>
      <w:r w:rsidR="00FE086C">
        <w:rPr>
          <w:rFonts w:ascii="Times New Roman" w:eastAsiaTheme="minorEastAsia" w:hAnsi="Times New Roman" w:cs="Times New Roman"/>
          <w:lang w:val="en-GB" w:eastAsia="zh-CN"/>
        </w:rPr>
        <w:t xml:space="preserve">measurement accuracies </w:t>
      </w:r>
      <w:r w:rsidR="006D3550">
        <w:rPr>
          <w:rFonts w:ascii="Times New Roman" w:eastAsiaTheme="minorEastAsia" w:hAnsi="Times New Roman" w:cs="Times New Roman"/>
          <w:lang w:val="en-GB" w:eastAsia="zh-CN"/>
        </w:rPr>
        <w:t>based on the</w:t>
      </w:r>
      <w:r>
        <w:rPr>
          <w:rFonts w:ascii="Times New Roman" w:eastAsiaTheme="minorEastAsia" w:hAnsi="Times New Roman" w:cs="Times New Roman"/>
          <w:lang w:val="en-GB" w:eastAsia="zh-CN"/>
        </w:rPr>
        <w:t xml:space="preserve"> assumption </w:t>
      </w:r>
      <w:r w:rsidR="00BF3580">
        <w:rPr>
          <w:rFonts w:ascii="Times New Roman" w:eastAsiaTheme="minorEastAsia" w:hAnsi="Times New Roman" w:cs="Times New Roman"/>
          <w:lang w:val="en-GB" w:eastAsia="zh-CN"/>
        </w:rPr>
        <w:t>captured</w:t>
      </w:r>
      <w:r w:rsidR="0032725C">
        <w:rPr>
          <w:rFonts w:ascii="Times New Roman" w:eastAsiaTheme="minorEastAsia" w:hAnsi="Times New Roman" w:cs="Times New Roman"/>
          <w:lang w:val="en-GB" w:eastAsia="zh-CN"/>
        </w:rPr>
        <w:t xml:space="preserve"> in [</w:t>
      </w:r>
      <w:r w:rsidR="00092A37">
        <w:rPr>
          <w:rFonts w:ascii="Times New Roman" w:eastAsiaTheme="minorEastAsia" w:hAnsi="Times New Roman" w:cs="Times New Roman"/>
          <w:lang w:val="en-GB" w:eastAsia="zh-CN"/>
        </w:rPr>
        <w:t>2</w:t>
      </w:r>
      <w:r w:rsidR="0032725C">
        <w:rPr>
          <w:rFonts w:ascii="Times New Roman" w:eastAsiaTheme="minorEastAsia" w:hAnsi="Times New Roman" w:cs="Times New Roman"/>
          <w:lang w:val="en-GB" w:eastAsia="zh-CN"/>
        </w:rPr>
        <w:t>].</w:t>
      </w:r>
      <w:r>
        <w:rPr>
          <w:rFonts w:ascii="Times New Roman" w:eastAsiaTheme="minorEastAsia" w:hAnsi="Times New Roman" w:cs="Times New Roman"/>
          <w:lang w:val="en-GB" w:eastAsia="zh-CN"/>
        </w:rPr>
        <w:t xml:space="preserve"> </w:t>
      </w:r>
      <w:r w:rsidR="009520C6">
        <w:rPr>
          <w:rFonts w:ascii="Times New Roman" w:eastAsiaTheme="minorEastAsia" w:hAnsi="Times New Roman" w:cs="Times New Roman"/>
          <w:lang w:val="en-GB" w:eastAsia="zh-CN"/>
        </w:rPr>
        <w:t xml:space="preserve">And the following observations are derived. </w:t>
      </w:r>
    </w:p>
    <w:p w14:paraId="18D934D8" w14:textId="5D23008E" w:rsidR="00E60C7E" w:rsidRDefault="00E60C7E" w:rsidP="00E60C7E">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Observation</w:t>
      </w:r>
      <w:r>
        <w:rPr>
          <w:rFonts w:ascii="Times New Roman" w:eastAsiaTheme="minorEastAsia" w:hAnsi="Times New Roman" w:cs="Times New Roman"/>
          <w:b/>
          <w:lang w:eastAsia="zh-CN"/>
        </w:rPr>
        <w:t xml:space="preserve">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Compared with AWGN channel, noticeable accuracy degradation is observed for RSCPD measurement with two-tap channel mode. </w:t>
      </w:r>
    </w:p>
    <w:p w14:paraId="144B5170" w14:textId="71A9ED22" w:rsidR="00E60C7E" w:rsidRDefault="00E60C7E" w:rsidP="00AF6D28">
      <w:pPr>
        <w:rPr>
          <w:rFonts w:ascii="Times New Roman" w:eastAsiaTheme="minorEastAsia" w:hAnsi="Times New Roman" w:cs="Times New Roman"/>
          <w:lang w:val="en-GB" w:eastAsia="zh-CN"/>
        </w:rPr>
      </w:pPr>
      <w:r>
        <w:rPr>
          <w:rFonts w:ascii="Times New Roman" w:eastAsiaTheme="minorEastAsia" w:hAnsi="Times New Roman" w:cs="Times New Roman"/>
          <w:b/>
          <w:lang w:val="en-GB" w:eastAsia="zh-CN"/>
        </w:rPr>
        <w:t xml:space="preserve">Observation 2: The RSCPD accuracies for 4-sample and 1-sample are comparable. </w:t>
      </w:r>
    </w:p>
    <w:p w14:paraId="68E6C4A7" w14:textId="550CD034" w:rsidR="0054431A" w:rsidRDefault="0054431A" w:rsidP="0054431A">
      <w:pPr>
        <w:spacing w:before="120" w:after="120"/>
        <w:jc w:val="center"/>
      </w:pPr>
      <w:r w:rsidRPr="000520A9">
        <w:rPr>
          <w:rFonts w:hint="eastAsia"/>
          <w:b/>
        </w:rPr>
        <w:t>T</w:t>
      </w:r>
      <w:r w:rsidRPr="000520A9">
        <w:rPr>
          <w:b/>
        </w:rPr>
        <w:t xml:space="preserve">able </w:t>
      </w:r>
      <w:r>
        <w:rPr>
          <w:b/>
        </w:rPr>
        <w:t>1</w:t>
      </w:r>
      <w:r w:rsidRPr="000520A9">
        <w:rPr>
          <w:b/>
        </w:rPr>
        <w:t xml:space="preserve">: </w:t>
      </w:r>
      <w:r w:rsidR="00762DED">
        <w:rPr>
          <w:b/>
        </w:rPr>
        <w:t>S</w:t>
      </w:r>
      <w:bookmarkStart w:id="7" w:name="_GoBack"/>
      <w:bookmarkEnd w:id="7"/>
      <w:r w:rsidR="00283CEB">
        <w:rPr>
          <w:b/>
        </w:rPr>
        <w:t xml:space="preserve">imulation results for </w:t>
      </w:r>
      <w:r w:rsidR="006A5FB1">
        <w:rPr>
          <w:b/>
        </w:rPr>
        <w:t>RSCP</w:t>
      </w:r>
      <w:r w:rsidR="00286BC0">
        <w:rPr>
          <w:b/>
        </w:rPr>
        <w:t>D</w:t>
      </w:r>
      <w:r w:rsidR="006A5FB1">
        <w:rPr>
          <w:b/>
        </w:rPr>
        <w:t xml:space="preserve"> measurement</w:t>
      </w:r>
    </w:p>
    <w:tbl>
      <w:tblPr>
        <w:tblW w:w="40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987"/>
        <w:gridCol w:w="938"/>
        <w:gridCol w:w="1016"/>
        <w:gridCol w:w="996"/>
        <w:gridCol w:w="996"/>
        <w:gridCol w:w="996"/>
        <w:gridCol w:w="993"/>
      </w:tblGrid>
      <w:tr w:rsidR="00032926" w:rsidRPr="00111B72" w14:paraId="7F2951F1" w14:textId="77777777" w:rsidTr="00032926">
        <w:trPr>
          <w:trHeight w:val="296"/>
          <w:jc w:val="center"/>
        </w:trPr>
        <w:tc>
          <w:tcPr>
            <w:tcW w:w="593" w:type="pct"/>
            <w:vMerge w:val="restart"/>
            <w:vAlign w:val="center"/>
          </w:tcPr>
          <w:p w14:paraId="781338FE" w14:textId="77777777" w:rsidR="001C72F3" w:rsidRPr="0054431A" w:rsidRDefault="001C72F3" w:rsidP="0054431A">
            <w:pPr>
              <w:pStyle w:val="TAH"/>
              <w:rPr>
                <w:rFonts w:ascii="Times New Roman" w:eastAsiaTheme="minorEastAsia" w:hAnsi="Times New Roman"/>
              </w:rPr>
            </w:pPr>
            <w:r w:rsidRPr="0054431A">
              <w:rPr>
                <w:rFonts w:ascii="Times New Roman" w:eastAsiaTheme="minorEastAsia" w:hAnsi="Times New Roman"/>
              </w:rPr>
              <w:t>Channel</w:t>
            </w:r>
          </w:p>
        </w:tc>
        <w:tc>
          <w:tcPr>
            <w:tcW w:w="628" w:type="pct"/>
            <w:vMerge w:val="restart"/>
            <w:vAlign w:val="center"/>
          </w:tcPr>
          <w:p w14:paraId="73C0688C" w14:textId="45D27D56" w:rsidR="001C72F3" w:rsidRDefault="001C72F3" w:rsidP="0054431A">
            <w:pPr>
              <w:pStyle w:val="TAH"/>
              <w:rPr>
                <w:rFonts w:ascii="Times New Roman" w:eastAsiaTheme="minorEastAsia" w:hAnsi="Times New Roman"/>
              </w:rPr>
            </w:pPr>
            <w:r>
              <w:rPr>
                <w:rFonts w:ascii="Times New Roman" w:eastAsiaTheme="minorEastAsia" w:hAnsi="Times New Roman"/>
              </w:rPr>
              <w:t>SCS(kHz)</w:t>
            </w:r>
          </w:p>
        </w:tc>
        <w:tc>
          <w:tcPr>
            <w:tcW w:w="597" w:type="pct"/>
            <w:vMerge w:val="restart"/>
            <w:vAlign w:val="center"/>
          </w:tcPr>
          <w:p w14:paraId="147E71EB" w14:textId="4F0AFE08" w:rsidR="001C72F3" w:rsidRPr="0054431A" w:rsidRDefault="001C72F3" w:rsidP="0054431A">
            <w:pPr>
              <w:pStyle w:val="TAH"/>
              <w:rPr>
                <w:rFonts w:ascii="Times New Roman" w:eastAsiaTheme="minorEastAsia" w:hAnsi="Times New Roman"/>
              </w:rPr>
            </w:pPr>
            <w:r>
              <w:rPr>
                <w:rFonts w:ascii="Times New Roman" w:eastAsiaTheme="minorEastAsia" w:hAnsi="Times New Roman"/>
              </w:rPr>
              <w:t xml:space="preserve">RB </w:t>
            </w:r>
            <w:r>
              <w:rPr>
                <w:rFonts w:ascii="Times New Roman" w:eastAsiaTheme="minorEastAsia" w:hAnsi="Times New Roman" w:hint="eastAsia"/>
              </w:rPr>
              <w:t>num</w:t>
            </w:r>
          </w:p>
        </w:tc>
        <w:tc>
          <w:tcPr>
            <w:tcW w:w="647" w:type="pct"/>
            <w:vMerge w:val="restart"/>
            <w:vAlign w:val="center"/>
          </w:tcPr>
          <w:p w14:paraId="60A8796C" w14:textId="521DA817" w:rsidR="001C72F3" w:rsidRPr="00C45357" w:rsidRDefault="001C72F3" w:rsidP="00C45357">
            <w:pPr>
              <w:pStyle w:val="TAH"/>
              <w:jc w:val="left"/>
              <w:rPr>
                <w:rFonts w:ascii="Times New Roman" w:eastAsiaTheme="minorEastAsia" w:hAnsi="Times New Roman"/>
              </w:rPr>
            </w:pPr>
            <w:r>
              <w:rPr>
                <w:rFonts w:ascii="Times New Roman" w:eastAsiaTheme="minorEastAsia" w:hAnsi="Times New Roman" w:hint="eastAsia"/>
              </w:rPr>
              <w:t>Re</w:t>
            </w:r>
            <w:r>
              <w:rPr>
                <w:rFonts w:ascii="Times New Roman" w:eastAsiaTheme="minorEastAsia" w:hAnsi="Times New Roman"/>
              </w:rPr>
              <w:t>petition</w:t>
            </w:r>
          </w:p>
        </w:tc>
        <w:tc>
          <w:tcPr>
            <w:tcW w:w="1268" w:type="pct"/>
            <w:gridSpan w:val="2"/>
            <w:shd w:val="clear" w:color="auto" w:fill="auto"/>
            <w:vAlign w:val="center"/>
          </w:tcPr>
          <w:p w14:paraId="4FB837EB" w14:textId="2785C01F" w:rsidR="001C72F3" w:rsidRPr="00D84B9E" w:rsidRDefault="001C72F3" w:rsidP="0054431A">
            <w:pPr>
              <w:pStyle w:val="TAH"/>
              <w:rPr>
                <w:rFonts w:ascii="Times New Roman" w:eastAsiaTheme="minorEastAsia" w:hAnsi="Times New Roman"/>
                <w:sz w:val="16"/>
              </w:rPr>
            </w:pPr>
            <w:r w:rsidRPr="00D84B9E">
              <w:rPr>
                <w:rFonts w:ascii="Times New Roman" w:eastAsiaTheme="minorEastAsia" w:hAnsi="Times New Roman"/>
                <w:sz w:val="16"/>
              </w:rPr>
              <w:t xml:space="preserve">4 </w:t>
            </w:r>
            <w:r w:rsidRPr="00D84B9E">
              <w:rPr>
                <w:rFonts w:ascii="Times New Roman" w:eastAsiaTheme="minorEastAsia" w:hAnsi="Times New Roman" w:hint="eastAsia"/>
                <w:sz w:val="16"/>
              </w:rPr>
              <w:t>sam</w:t>
            </w:r>
            <w:r w:rsidRPr="00D84B9E">
              <w:rPr>
                <w:rFonts w:ascii="Times New Roman" w:eastAsiaTheme="minorEastAsia" w:hAnsi="Times New Roman"/>
                <w:sz w:val="16"/>
              </w:rPr>
              <w:t>ples</w:t>
            </w:r>
          </w:p>
          <w:p w14:paraId="3E5841E1" w14:textId="6C91373C" w:rsidR="001C72F3" w:rsidRPr="00D84B9E" w:rsidRDefault="001C72F3" w:rsidP="0054431A">
            <w:pPr>
              <w:pStyle w:val="TAH"/>
              <w:rPr>
                <w:rFonts w:ascii="Times New Roman" w:eastAsiaTheme="minorEastAsia" w:hAnsi="Times New Roman"/>
                <w:sz w:val="16"/>
              </w:rPr>
            </w:pPr>
            <w:r w:rsidRPr="00D84B9E">
              <w:rPr>
                <w:rFonts w:ascii="Times New Roman" w:eastAsiaTheme="minorEastAsia" w:hAnsi="Times New Roman"/>
                <w:sz w:val="16"/>
              </w:rPr>
              <w:t>Es/Iot = (-6, -13, -13)dB</w:t>
            </w:r>
          </w:p>
        </w:tc>
        <w:tc>
          <w:tcPr>
            <w:tcW w:w="1266" w:type="pct"/>
            <w:gridSpan w:val="2"/>
            <w:shd w:val="clear" w:color="auto" w:fill="auto"/>
            <w:vAlign w:val="center"/>
          </w:tcPr>
          <w:p w14:paraId="55F1504E" w14:textId="30A1541D" w:rsidR="001C72F3" w:rsidRPr="00D84B9E" w:rsidRDefault="001C72F3" w:rsidP="001C72F3">
            <w:pPr>
              <w:pStyle w:val="TAH"/>
              <w:rPr>
                <w:rFonts w:ascii="Times New Roman" w:eastAsiaTheme="minorEastAsia" w:hAnsi="Times New Roman"/>
                <w:sz w:val="16"/>
              </w:rPr>
            </w:pPr>
            <w:r w:rsidRPr="00D84B9E">
              <w:rPr>
                <w:rFonts w:ascii="Times New Roman" w:eastAsiaTheme="minorEastAsia" w:hAnsi="Times New Roman"/>
                <w:sz w:val="16"/>
              </w:rPr>
              <w:t xml:space="preserve">1 </w:t>
            </w:r>
            <w:r w:rsidRPr="00D84B9E">
              <w:rPr>
                <w:rFonts w:ascii="Times New Roman" w:eastAsiaTheme="minorEastAsia" w:hAnsi="Times New Roman" w:hint="eastAsia"/>
                <w:sz w:val="16"/>
              </w:rPr>
              <w:t>sam</w:t>
            </w:r>
            <w:r w:rsidRPr="00D84B9E">
              <w:rPr>
                <w:rFonts w:ascii="Times New Roman" w:eastAsiaTheme="minorEastAsia" w:hAnsi="Times New Roman"/>
                <w:sz w:val="16"/>
              </w:rPr>
              <w:t>ple</w:t>
            </w:r>
          </w:p>
          <w:p w14:paraId="5AE43099" w14:textId="2EE043AE" w:rsidR="001C72F3" w:rsidRPr="00D84B9E" w:rsidRDefault="001C72F3" w:rsidP="001C72F3">
            <w:pPr>
              <w:pStyle w:val="TAH"/>
              <w:rPr>
                <w:rFonts w:ascii="Times New Roman" w:hAnsi="Times New Roman"/>
                <w:sz w:val="16"/>
              </w:rPr>
            </w:pPr>
            <w:r w:rsidRPr="00D84B9E">
              <w:rPr>
                <w:rFonts w:ascii="Times New Roman" w:eastAsiaTheme="minorEastAsia" w:hAnsi="Times New Roman"/>
                <w:sz w:val="16"/>
              </w:rPr>
              <w:t>Es/Iot = (-3, -6, -6)dB</w:t>
            </w:r>
          </w:p>
        </w:tc>
      </w:tr>
      <w:tr w:rsidR="00032926" w:rsidRPr="00111B72" w14:paraId="74708BEC" w14:textId="77777777" w:rsidTr="00032926">
        <w:trPr>
          <w:trHeight w:val="296"/>
          <w:jc w:val="center"/>
        </w:trPr>
        <w:tc>
          <w:tcPr>
            <w:tcW w:w="593" w:type="pct"/>
            <w:vMerge/>
            <w:vAlign w:val="center"/>
          </w:tcPr>
          <w:p w14:paraId="6F398E1F" w14:textId="77777777" w:rsidR="001C72F3" w:rsidRPr="00441DB5" w:rsidRDefault="001C72F3" w:rsidP="0054431A">
            <w:pPr>
              <w:pStyle w:val="TAH"/>
              <w:rPr>
                <w:rFonts w:ascii="Times New Roman" w:hAnsi="Times New Roman"/>
              </w:rPr>
            </w:pPr>
          </w:p>
        </w:tc>
        <w:tc>
          <w:tcPr>
            <w:tcW w:w="628" w:type="pct"/>
            <w:vMerge/>
          </w:tcPr>
          <w:p w14:paraId="0677E61A" w14:textId="77777777" w:rsidR="001C72F3" w:rsidRDefault="001C72F3" w:rsidP="0054431A">
            <w:pPr>
              <w:pStyle w:val="TAH"/>
              <w:rPr>
                <w:rFonts w:ascii="Times New Roman" w:hAnsi="Times New Roman"/>
              </w:rPr>
            </w:pPr>
          </w:p>
        </w:tc>
        <w:tc>
          <w:tcPr>
            <w:tcW w:w="597" w:type="pct"/>
            <w:vMerge/>
            <w:vAlign w:val="center"/>
          </w:tcPr>
          <w:p w14:paraId="0E0E39F8" w14:textId="3777B56D" w:rsidR="001C72F3" w:rsidRDefault="001C72F3" w:rsidP="0054431A">
            <w:pPr>
              <w:pStyle w:val="TAH"/>
              <w:rPr>
                <w:rFonts w:ascii="Times New Roman" w:hAnsi="Times New Roman"/>
              </w:rPr>
            </w:pPr>
          </w:p>
        </w:tc>
        <w:tc>
          <w:tcPr>
            <w:tcW w:w="647" w:type="pct"/>
            <w:vMerge/>
            <w:vAlign w:val="center"/>
          </w:tcPr>
          <w:p w14:paraId="7E4E82C2" w14:textId="77777777" w:rsidR="001C72F3" w:rsidRDefault="001C72F3" w:rsidP="0054431A">
            <w:pPr>
              <w:pStyle w:val="TAH"/>
              <w:rPr>
                <w:rFonts w:ascii="Times New Roman" w:hAnsi="Times New Roman"/>
              </w:rPr>
            </w:pPr>
          </w:p>
        </w:tc>
        <w:tc>
          <w:tcPr>
            <w:tcW w:w="634" w:type="pct"/>
            <w:shd w:val="clear" w:color="auto" w:fill="auto"/>
            <w:vAlign w:val="center"/>
          </w:tcPr>
          <w:p w14:paraId="4A4472E1" w14:textId="77777777" w:rsidR="001C72F3" w:rsidRPr="00D84B9E" w:rsidRDefault="001C72F3" w:rsidP="0054431A">
            <w:pPr>
              <w:pStyle w:val="TAH"/>
              <w:rPr>
                <w:rFonts w:ascii="Times New Roman" w:hAnsi="Times New Roman"/>
                <w:sz w:val="16"/>
              </w:rPr>
            </w:pPr>
            <w:r w:rsidRPr="00D84B9E">
              <w:rPr>
                <w:rFonts w:ascii="Times New Roman" w:hAnsi="Times New Roman" w:hint="eastAsia"/>
                <w:sz w:val="16"/>
              </w:rPr>
              <w:t>5%</w:t>
            </w:r>
          </w:p>
        </w:tc>
        <w:tc>
          <w:tcPr>
            <w:tcW w:w="634" w:type="pct"/>
            <w:shd w:val="clear" w:color="auto" w:fill="auto"/>
            <w:vAlign w:val="center"/>
          </w:tcPr>
          <w:p w14:paraId="3EF7EC38" w14:textId="77777777" w:rsidR="001C72F3" w:rsidRPr="00D84B9E" w:rsidRDefault="001C72F3" w:rsidP="0054431A">
            <w:pPr>
              <w:pStyle w:val="TAH"/>
              <w:rPr>
                <w:rFonts w:ascii="Times New Roman" w:hAnsi="Times New Roman"/>
                <w:sz w:val="16"/>
              </w:rPr>
            </w:pPr>
            <w:r w:rsidRPr="00D84B9E">
              <w:rPr>
                <w:rFonts w:ascii="Times New Roman" w:hAnsi="Times New Roman" w:hint="eastAsia"/>
                <w:sz w:val="16"/>
              </w:rPr>
              <w:t>9</w:t>
            </w:r>
            <w:r w:rsidRPr="00D84B9E">
              <w:rPr>
                <w:rFonts w:ascii="Times New Roman" w:hAnsi="Times New Roman"/>
                <w:sz w:val="16"/>
              </w:rPr>
              <w:t>5</w:t>
            </w:r>
            <w:r w:rsidRPr="00D84B9E">
              <w:rPr>
                <w:rFonts w:ascii="Times New Roman" w:hAnsi="Times New Roman" w:hint="eastAsia"/>
                <w:sz w:val="16"/>
              </w:rPr>
              <w:t>%</w:t>
            </w:r>
          </w:p>
        </w:tc>
        <w:tc>
          <w:tcPr>
            <w:tcW w:w="634" w:type="pct"/>
            <w:shd w:val="clear" w:color="auto" w:fill="auto"/>
            <w:vAlign w:val="center"/>
          </w:tcPr>
          <w:p w14:paraId="482DE8F3" w14:textId="77777777" w:rsidR="001C72F3" w:rsidRPr="00D84B9E" w:rsidRDefault="001C72F3" w:rsidP="0054431A">
            <w:pPr>
              <w:pStyle w:val="TAH"/>
              <w:rPr>
                <w:rFonts w:ascii="Times New Roman" w:hAnsi="Times New Roman"/>
                <w:sz w:val="16"/>
              </w:rPr>
            </w:pPr>
            <w:r w:rsidRPr="00D84B9E">
              <w:rPr>
                <w:rFonts w:ascii="Times New Roman" w:hAnsi="Times New Roman" w:hint="eastAsia"/>
                <w:sz w:val="16"/>
              </w:rPr>
              <w:t>5%</w:t>
            </w:r>
          </w:p>
        </w:tc>
        <w:tc>
          <w:tcPr>
            <w:tcW w:w="632" w:type="pct"/>
            <w:shd w:val="clear" w:color="auto" w:fill="auto"/>
            <w:vAlign w:val="center"/>
          </w:tcPr>
          <w:p w14:paraId="244E8C7E" w14:textId="77777777" w:rsidR="001C72F3" w:rsidRPr="00D84B9E" w:rsidRDefault="001C72F3" w:rsidP="0054431A">
            <w:pPr>
              <w:pStyle w:val="TAH"/>
              <w:rPr>
                <w:rFonts w:ascii="Times New Roman" w:hAnsi="Times New Roman"/>
                <w:sz w:val="16"/>
              </w:rPr>
            </w:pPr>
            <w:r w:rsidRPr="00D84B9E">
              <w:rPr>
                <w:rFonts w:ascii="Times New Roman" w:hAnsi="Times New Roman" w:hint="eastAsia"/>
                <w:sz w:val="16"/>
              </w:rPr>
              <w:t>9</w:t>
            </w:r>
            <w:r w:rsidRPr="00D84B9E">
              <w:rPr>
                <w:rFonts w:ascii="Times New Roman" w:hAnsi="Times New Roman"/>
                <w:sz w:val="16"/>
              </w:rPr>
              <w:t>5</w:t>
            </w:r>
            <w:r w:rsidRPr="00D84B9E">
              <w:rPr>
                <w:rFonts w:ascii="Times New Roman" w:hAnsi="Times New Roman" w:hint="eastAsia"/>
                <w:sz w:val="16"/>
              </w:rPr>
              <w:t>%</w:t>
            </w:r>
          </w:p>
        </w:tc>
      </w:tr>
      <w:tr w:rsidR="00032926" w:rsidRPr="00441DB5" w14:paraId="68C3EB8B" w14:textId="77777777" w:rsidTr="0038207C">
        <w:trPr>
          <w:trHeight w:val="96"/>
          <w:jc w:val="center"/>
        </w:trPr>
        <w:tc>
          <w:tcPr>
            <w:tcW w:w="593" w:type="pct"/>
            <w:vMerge w:val="restart"/>
            <w:vAlign w:val="center"/>
          </w:tcPr>
          <w:p w14:paraId="1CB4C7E2" w14:textId="77777777" w:rsidR="00ED7917" w:rsidRPr="00914B82" w:rsidRDefault="00ED7917" w:rsidP="0054431A">
            <w:pPr>
              <w:pStyle w:val="TAL"/>
              <w:jc w:val="center"/>
              <w:rPr>
                <w:rFonts w:ascii="Times New Roman" w:hAnsi="Times New Roman"/>
                <w:bCs/>
                <w:szCs w:val="18"/>
              </w:rPr>
            </w:pPr>
            <w:r>
              <w:rPr>
                <w:rFonts w:ascii="Times New Roman" w:hAnsi="Times New Roman"/>
                <w:bCs/>
                <w:szCs w:val="18"/>
              </w:rPr>
              <w:t>AWGN</w:t>
            </w:r>
          </w:p>
        </w:tc>
        <w:tc>
          <w:tcPr>
            <w:tcW w:w="628" w:type="pct"/>
            <w:vMerge w:val="restart"/>
            <w:vAlign w:val="center"/>
          </w:tcPr>
          <w:p w14:paraId="181DEFE7" w14:textId="43BF45E0" w:rsidR="00ED7917" w:rsidRPr="0054431A" w:rsidRDefault="00ED7917" w:rsidP="0038207C">
            <w:pPr>
              <w:pStyle w:val="TAL"/>
              <w:jc w:val="center"/>
              <w:rPr>
                <w:rFonts w:ascii="Times New Roman" w:eastAsiaTheme="minorEastAsia" w:hAnsi="Times New Roman"/>
                <w:bCs/>
                <w:szCs w:val="18"/>
              </w:rPr>
            </w:pPr>
            <w:r>
              <w:rPr>
                <w:rFonts w:ascii="Times New Roman" w:eastAsiaTheme="minorEastAsia" w:hAnsi="Times New Roman"/>
                <w:bCs/>
                <w:szCs w:val="18"/>
              </w:rPr>
              <w:t>15</w:t>
            </w:r>
          </w:p>
        </w:tc>
        <w:tc>
          <w:tcPr>
            <w:tcW w:w="597" w:type="pct"/>
            <w:tcBorders>
              <w:bottom w:val="single" w:sz="2" w:space="0" w:color="auto"/>
            </w:tcBorders>
            <w:vAlign w:val="center"/>
          </w:tcPr>
          <w:p w14:paraId="5E64F959" w14:textId="40C31C35" w:rsidR="00ED7917" w:rsidRPr="0038207C" w:rsidRDefault="00ED7917" w:rsidP="0054431A">
            <w:pPr>
              <w:pStyle w:val="TAL"/>
              <w:jc w:val="center"/>
              <w:rPr>
                <w:rFonts w:ascii="Times New Roman" w:hAnsi="Times New Roman"/>
                <w:bCs/>
                <w:sz w:val="16"/>
                <w:szCs w:val="18"/>
              </w:rPr>
            </w:pPr>
            <w:r w:rsidRPr="0038207C">
              <w:rPr>
                <w:rFonts w:ascii="Times New Roman" w:hAnsi="Times New Roman"/>
                <w:bCs/>
                <w:sz w:val="16"/>
                <w:szCs w:val="18"/>
              </w:rPr>
              <w:t>24RB</w:t>
            </w:r>
          </w:p>
        </w:tc>
        <w:tc>
          <w:tcPr>
            <w:tcW w:w="647" w:type="pct"/>
            <w:tcBorders>
              <w:bottom w:val="single" w:sz="2" w:space="0" w:color="auto"/>
            </w:tcBorders>
            <w:vAlign w:val="center"/>
          </w:tcPr>
          <w:p w14:paraId="2AED785B" w14:textId="1558E8A5" w:rsidR="00ED7917" w:rsidRPr="0038207C" w:rsidRDefault="00ED7917" w:rsidP="0054431A">
            <w:pPr>
              <w:pStyle w:val="TAL"/>
              <w:jc w:val="center"/>
              <w:rPr>
                <w:rFonts w:ascii="Times New Roman" w:eastAsiaTheme="minorEastAsia" w:hAnsi="Times New Roman"/>
                <w:sz w:val="16"/>
              </w:rPr>
            </w:pPr>
            <w:r w:rsidRPr="00946EAE">
              <w:rPr>
                <w:rFonts w:ascii="Times New Roman" w:eastAsiaTheme="minorEastAsia" w:hAnsi="Times New Roman"/>
                <w:sz w:val="16"/>
              </w:rPr>
              <w:t>4</w:t>
            </w:r>
          </w:p>
        </w:tc>
        <w:tc>
          <w:tcPr>
            <w:tcW w:w="634" w:type="pct"/>
            <w:tcBorders>
              <w:bottom w:val="single" w:sz="2" w:space="0" w:color="auto"/>
            </w:tcBorders>
            <w:shd w:val="clear" w:color="auto" w:fill="auto"/>
            <w:vAlign w:val="center"/>
          </w:tcPr>
          <w:p w14:paraId="68F2C398" w14:textId="624B22CC" w:rsidR="00ED7917" w:rsidRPr="00946EAE" w:rsidRDefault="00A575AF" w:rsidP="0054431A">
            <w:pPr>
              <w:pStyle w:val="TAH"/>
              <w:rPr>
                <w:rFonts w:ascii="Times New Roman" w:eastAsiaTheme="minorEastAsia" w:hAnsi="Times New Roman"/>
                <w:b w:val="0"/>
                <w:sz w:val="16"/>
              </w:rPr>
            </w:pPr>
            <w:r w:rsidRPr="00946EAE">
              <w:rPr>
                <w:rFonts w:ascii="Times New Roman" w:eastAsiaTheme="minorEastAsia" w:hAnsi="Times New Roman"/>
                <w:b w:val="0"/>
                <w:sz w:val="16"/>
              </w:rPr>
              <w:t>-</w:t>
            </w:r>
            <w:r w:rsidR="003D53F4" w:rsidRPr="00946EAE">
              <w:rPr>
                <w:rFonts w:ascii="Times New Roman" w:eastAsiaTheme="minorEastAsia" w:hAnsi="Times New Roman"/>
                <w:b w:val="0"/>
                <w:sz w:val="16"/>
              </w:rPr>
              <w:t>4.173</w:t>
            </w:r>
          </w:p>
        </w:tc>
        <w:tc>
          <w:tcPr>
            <w:tcW w:w="634" w:type="pct"/>
            <w:tcBorders>
              <w:bottom w:val="single" w:sz="2" w:space="0" w:color="auto"/>
            </w:tcBorders>
            <w:shd w:val="clear" w:color="auto" w:fill="auto"/>
            <w:vAlign w:val="center"/>
          </w:tcPr>
          <w:p w14:paraId="444689AA" w14:textId="56B66BA1" w:rsidR="00ED7917" w:rsidRPr="00946EAE" w:rsidRDefault="00946EAE" w:rsidP="0054431A">
            <w:pPr>
              <w:pStyle w:val="TAH"/>
              <w:rPr>
                <w:rFonts w:ascii="Times New Roman" w:eastAsiaTheme="minorEastAsia" w:hAnsi="Times New Roman"/>
                <w:b w:val="0"/>
                <w:sz w:val="16"/>
              </w:rPr>
            </w:pPr>
            <w:r w:rsidRPr="00946EAE">
              <w:rPr>
                <w:rFonts w:ascii="Times New Roman" w:eastAsiaTheme="minorEastAsia" w:hAnsi="Times New Roman"/>
                <w:b w:val="0"/>
                <w:sz w:val="16"/>
              </w:rPr>
              <w:t>3.871</w:t>
            </w:r>
          </w:p>
        </w:tc>
        <w:tc>
          <w:tcPr>
            <w:tcW w:w="634" w:type="pct"/>
            <w:tcBorders>
              <w:bottom w:val="single" w:sz="2" w:space="0" w:color="auto"/>
            </w:tcBorders>
            <w:shd w:val="clear" w:color="auto" w:fill="auto"/>
            <w:vAlign w:val="center"/>
          </w:tcPr>
          <w:p w14:paraId="611C2ABA" w14:textId="25279CD9" w:rsidR="00ED7917" w:rsidRPr="00176A81" w:rsidRDefault="005772EE" w:rsidP="0054431A">
            <w:pPr>
              <w:pStyle w:val="TAH"/>
              <w:rPr>
                <w:rFonts w:ascii="Times New Roman" w:eastAsiaTheme="minorEastAsia" w:hAnsi="Times New Roman"/>
                <w:b w:val="0"/>
                <w:sz w:val="16"/>
              </w:rPr>
            </w:pPr>
            <w:r w:rsidRPr="00176A81">
              <w:rPr>
                <w:rFonts w:ascii="Times New Roman" w:eastAsiaTheme="minorEastAsia" w:hAnsi="Times New Roman"/>
                <w:b w:val="0"/>
                <w:sz w:val="16"/>
              </w:rPr>
              <w:t>-</w:t>
            </w:r>
            <w:r w:rsidR="00176A81" w:rsidRPr="00176A81">
              <w:rPr>
                <w:rFonts w:ascii="Times New Roman" w:eastAsiaTheme="minorEastAsia" w:hAnsi="Times New Roman"/>
                <w:b w:val="0"/>
                <w:sz w:val="16"/>
              </w:rPr>
              <w:t>4.206</w:t>
            </w:r>
          </w:p>
        </w:tc>
        <w:tc>
          <w:tcPr>
            <w:tcW w:w="632" w:type="pct"/>
            <w:tcBorders>
              <w:bottom w:val="single" w:sz="2" w:space="0" w:color="auto"/>
            </w:tcBorders>
            <w:shd w:val="clear" w:color="auto" w:fill="auto"/>
            <w:vAlign w:val="center"/>
          </w:tcPr>
          <w:p w14:paraId="10A017F6" w14:textId="0AC65A00" w:rsidR="00ED7917" w:rsidRPr="00176A81" w:rsidRDefault="00176A81" w:rsidP="0054431A">
            <w:pPr>
              <w:pStyle w:val="TAH"/>
              <w:rPr>
                <w:rFonts w:ascii="Times New Roman" w:eastAsiaTheme="minorEastAsia" w:hAnsi="Times New Roman"/>
                <w:b w:val="0"/>
                <w:sz w:val="16"/>
              </w:rPr>
            </w:pPr>
            <w:r w:rsidRPr="00176A81">
              <w:rPr>
                <w:rFonts w:ascii="Times New Roman" w:eastAsiaTheme="minorEastAsia" w:hAnsi="Times New Roman"/>
                <w:b w:val="0"/>
                <w:sz w:val="16"/>
              </w:rPr>
              <w:t>3.842</w:t>
            </w:r>
          </w:p>
        </w:tc>
      </w:tr>
      <w:tr w:rsidR="00032926" w:rsidRPr="00441DB5" w14:paraId="7D47435A" w14:textId="77777777" w:rsidTr="0038207C">
        <w:trPr>
          <w:trHeight w:val="20"/>
          <w:jc w:val="center"/>
        </w:trPr>
        <w:tc>
          <w:tcPr>
            <w:tcW w:w="593" w:type="pct"/>
            <w:vMerge/>
            <w:vAlign w:val="center"/>
          </w:tcPr>
          <w:p w14:paraId="6BD6CF1F" w14:textId="77777777" w:rsidR="00ED7917" w:rsidRDefault="00ED7917" w:rsidP="0054431A">
            <w:pPr>
              <w:pStyle w:val="TAL"/>
              <w:jc w:val="center"/>
              <w:rPr>
                <w:rFonts w:ascii="Times New Roman" w:hAnsi="Times New Roman"/>
                <w:bCs/>
                <w:szCs w:val="18"/>
              </w:rPr>
            </w:pPr>
          </w:p>
        </w:tc>
        <w:tc>
          <w:tcPr>
            <w:tcW w:w="628" w:type="pct"/>
            <w:vMerge/>
            <w:vAlign w:val="center"/>
          </w:tcPr>
          <w:p w14:paraId="11E4EDDF" w14:textId="77777777" w:rsidR="00ED7917" w:rsidRDefault="00ED7917" w:rsidP="0038207C">
            <w:pPr>
              <w:pStyle w:val="TAL"/>
              <w:jc w:val="center"/>
              <w:rPr>
                <w:rFonts w:ascii="Times New Roman" w:hAnsi="Times New Roman"/>
                <w:bCs/>
                <w:szCs w:val="18"/>
              </w:rPr>
            </w:pPr>
          </w:p>
        </w:tc>
        <w:tc>
          <w:tcPr>
            <w:tcW w:w="597" w:type="pct"/>
            <w:tcBorders>
              <w:top w:val="single" w:sz="2" w:space="0" w:color="auto"/>
              <w:bottom w:val="single" w:sz="2" w:space="0" w:color="auto"/>
            </w:tcBorders>
            <w:vAlign w:val="center"/>
          </w:tcPr>
          <w:p w14:paraId="2AD4CE80" w14:textId="43F7BB9A" w:rsidR="00ED7917" w:rsidRPr="0038207C" w:rsidRDefault="00ED7917" w:rsidP="0054431A">
            <w:pPr>
              <w:pStyle w:val="TAL"/>
              <w:jc w:val="center"/>
              <w:rPr>
                <w:rFonts w:ascii="Times New Roman" w:hAnsi="Times New Roman"/>
                <w:bCs/>
                <w:sz w:val="16"/>
                <w:szCs w:val="18"/>
              </w:rPr>
            </w:pPr>
            <w:r w:rsidRPr="0038207C">
              <w:rPr>
                <w:rFonts w:ascii="Times New Roman" w:hAnsi="Times New Roman" w:hint="eastAsia"/>
                <w:bCs/>
                <w:sz w:val="16"/>
                <w:szCs w:val="18"/>
              </w:rPr>
              <w:t>5</w:t>
            </w:r>
            <w:r w:rsidRPr="0038207C">
              <w:rPr>
                <w:rFonts w:ascii="Times New Roman" w:hAnsi="Times New Roman"/>
                <w:bCs/>
                <w:sz w:val="16"/>
                <w:szCs w:val="18"/>
              </w:rPr>
              <w:t>2RB</w:t>
            </w:r>
          </w:p>
        </w:tc>
        <w:tc>
          <w:tcPr>
            <w:tcW w:w="647" w:type="pct"/>
            <w:tcBorders>
              <w:top w:val="single" w:sz="2" w:space="0" w:color="auto"/>
              <w:bottom w:val="single" w:sz="2" w:space="0" w:color="auto"/>
            </w:tcBorders>
          </w:tcPr>
          <w:p w14:paraId="196E96BE" w14:textId="77777777" w:rsidR="00ED7917" w:rsidRPr="0038207C" w:rsidRDefault="00ED7917" w:rsidP="0054431A">
            <w:pPr>
              <w:pStyle w:val="TAL"/>
              <w:jc w:val="center"/>
              <w:rPr>
                <w:rFonts w:ascii="Times New Roman" w:hAnsi="Times New Roman"/>
                <w:sz w:val="16"/>
              </w:rPr>
            </w:pPr>
            <w:r w:rsidRPr="0038207C">
              <w:rPr>
                <w:rFonts w:ascii="Times New Roman" w:hAnsi="Times New Roman" w:hint="eastAsia"/>
                <w:sz w:val="16"/>
              </w:rPr>
              <w:t>1</w:t>
            </w:r>
          </w:p>
        </w:tc>
        <w:tc>
          <w:tcPr>
            <w:tcW w:w="634" w:type="pct"/>
            <w:tcBorders>
              <w:top w:val="single" w:sz="2" w:space="0" w:color="auto"/>
              <w:bottom w:val="single" w:sz="2" w:space="0" w:color="auto"/>
            </w:tcBorders>
            <w:shd w:val="clear" w:color="auto" w:fill="auto"/>
            <w:vAlign w:val="center"/>
          </w:tcPr>
          <w:p w14:paraId="0CC64601" w14:textId="1034F127" w:rsidR="00ED7917" w:rsidRPr="004E21C0" w:rsidRDefault="00ED7917" w:rsidP="0054431A">
            <w:pPr>
              <w:pStyle w:val="TAH"/>
              <w:rPr>
                <w:rFonts w:ascii="Times New Roman" w:eastAsiaTheme="minorEastAsia" w:hAnsi="Times New Roman"/>
                <w:b w:val="0"/>
                <w:sz w:val="16"/>
              </w:rPr>
            </w:pPr>
            <w:r>
              <w:rPr>
                <w:rFonts w:ascii="Times New Roman" w:eastAsiaTheme="minorEastAsia" w:hAnsi="Times New Roman"/>
                <w:b w:val="0"/>
                <w:sz w:val="16"/>
              </w:rPr>
              <w:t>-5.123</w:t>
            </w:r>
          </w:p>
        </w:tc>
        <w:tc>
          <w:tcPr>
            <w:tcW w:w="634" w:type="pct"/>
            <w:tcBorders>
              <w:top w:val="single" w:sz="2" w:space="0" w:color="auto"/>
              <w:bottom w:val="single" w:sz="2" w:space="0" w:color="auto"/>
            </w:tcBorders>
            <w:shd w:val="clear" w:color="auto" w:fill="auto"/>
            <w:vAlign w:val="center"/>
          </w:tcPr>
          <w:p w14:paraId="2D783F26" w14:textId="3C0D5B7D" w:rsidR="00ED7917" w:rsidRPr="004E21C0" w:rsidRDefault="00ED7917" w:rsidP="0054431A">
            <w:pPr>
              <w:pStyle w:val="TAH"/>
              <w:rPr>
                <w:rFonts w:ascii="Times New Roman" w:eastAsiaTheme="minorEastAsia" w:hAnsi="Times New Roman"/>
                <w:b w:val="0"/>
                <w:sz w:val="16"/>
              </w:rPr>
            </w:pPr>
            <w:r>
              <w:rPr>
                <w:rFonts w:ascii="Times New Roman" w:eastAsiaTheme="minorEastAsia" w:hAnsi="Times New Roman"/>
                <w:b w:val="0"/>
                <w:sz w:val="16"/>
              </w:rPr>
              <w:t>4.663</w:t>
            </w:r>
          </w:p>
        </w:tc>
        <w:tc>
          <w:tcPr>
            <w:tcW w:w="634" w:type="pct"/>
            <w:tcBorders>
              <w:top w:val="single" w:sz="2" w:space="0" w:color="auto"/>
              <w:bottom w:val="single" w:sz="2" w:space="0" w:color="auto"/>
            </w:tcBorders>
            <w:shd w:val="clear" w:color="auto" w:fill="auto"/>
            <w:vAlign w:val="center"/>
          </w:tcPr>
          <w:p w14:paraId="791B63C7" w14:textId="100EC3FA" w:rsidR="00ED7917" w:rsidRPr="00705FCC" w:rsidRDefault="00705FCC" w:rsidP="0054431A">
            <w:pPr>
              <w:pStyle w:val="TAH"/>
              <w:rPr>
                <w:rFonts w:ascii="Times New Roman" w:eastAsiaTheme="minorEastAsia" w:hAnsi="Times New Roman"/>
                <w:b w:val="0"/>
                <w:sz w:val="16"/>
              </w:rPr>
            </w:pPr>
            <w:r>
              <w:rPr>
                <w:rFonts w:ascii="Times New Roman" w:eastAsiaTheme="minorEastAsia" w:hAnsi="Times New Roman"/>
                <w:b w:val="0"/>
                <w:sz w:val="16"/>
              </w:rPr>
              <w:t>-4.743</w:t>
            </w:r>
          </w:p>
        </w:tc>
        <w:tc>
          <w:tcPr>
            <w:tcW w:w="632" w:type="pct"/>
            <w:tcBorders>
              <w:top w:val="single" w:sz="2" w:space="0" w:color="auto"/>
              <w:bottom w:val="single" w:sz="2" w:space="0" w:color="auto"/>
            </w:tcBorders>
            <w:shd w:val="clear" w:color="auto" w:fill="auto"/>
            <w:vAlign w:val="center"/>
          </w:tcPr>
          <w:p w14:paraId="2ACFB45E" w14:textId="448E3807" w:rsidR="00ED7917" w:rsidRPr="00705FCC" w:rsidRDefault="00705FCC" w:rsidP="0054431A">
            <w:pPr>
              <w:pStyle w:val="TAH"/>
              <w:rPr>
                <w:rFonts w:ascii="Times New Roman" w:eastAsiaTheme="minorEastAsia" w:hAnsi="Times New Roman"/>
                <w:b w:val="0"/>
                <w:sz w:val="16"/>
              </w:rPr>
            </w:pPr>
            <w:r>
              <w:rPr>
                <w:rFonts w:ascii="Times New Roman" w:eastAsiaTheme="minorEastAsia" w:hAnsi="Times New Roman"/>
                <w:b w:val="0"/>
                <w:sz w:val="16"/>
              </w:rPr>
              <w:t>4.355</w:t>
            </w:r>
          </w:p>
        </w:tc>
      </w:tr>
      <w:tr w:rsidR="00032926" w:rsidRPr="00441DB5" w14:paraId="4AAD970F" w14:textId="77777777" w:rsidTr="0038207C">
        <w:trPr>
          <w:trHeight w:val="20"/>
          <w:jc w:val="center"/>
        </w:trPr>
        <w:tc>
          <w:tcPr>
            <w:tcW w:w="593" w:type="pct"/>
            <w:vMerge/>
            <w:vAlign w:val="center"/>
          </w:tcPr>
          <w:p w14:paraId="473D78F0" w14:textId="77777777" w:rsidR="00ED7917" w:rsidRDefault="00ED7917" w:rsidP="0054431A">
            <w:pPr>
              <w:pStyle w:val="TAL"/>
              <w:jc w:val="center"/>
              <w:rPr>
                <w:rFonts w:ascii="Times New Roman" w:hAnsi="Times New Roman"/>
                <w:bCs/>
                <w:szCs w:val="18"/>
              </w:rPr>
            </w:pPr>
          </w:p>
        </w:tc>
        <w:tc>
          <w:tcPr>
            <w:tcW w:w="628" w:type="pct"/>
            <w:vMerge/>
            <w:vAlign w:val="center"/>
          </w:tcPr>
          <w:p w14:paraId="2127E9AE" w14:textId="77777777" w:rsidR="00ED7917" w:rsidRDefault="00ED7917" w:rsidP="0038207C">
            <w:pPr>
              <w:pStyle w:val="TAL"/>
              <w:jc w:val="center"/>
              <w:rPr>
                <w:rFonts w:ascii="Times New Roman" w:hAnsi="Times New Roman"/>
                <w:bCs/>
                <w:szCs w:val="18"/>
              </w:rPr>
            </w:pPr>
          </w:p>
        </w:tc>
        <w:tc>
          <w:tcPr>
            <w:tcW w:w="597" w:type="pct"/>
            <w:tcBorders>
              <w:top w:val="single" w:sz="2" w:space="0" w:color="auto"/>
              <w:bottom w:val="single" w:sz="2" w:space="0" w:color="auto"/>
            </w:tcBorders>
            <w:vAlign w:val="center"/>
          </w:tcPr>
          <w:p w14:paraId="1C5566C8" w14:textId="121A9738" w:rsidR="00ED7917" w:rsidRPr="0038207C" w:rsidRDefault="00ED7917" w:rsidP="0054431A">
            <w:pPr>
              <w:pStyle w:val="TAL"/>
              <w:jc w:val="center"/>
              <w:rPr>
                <w:rFonts w:ascii="Times New Roman" w:hAnsi="Times New Roman"/>
                <w:bCs/>
                <w:sz w:val="16"/>
                <w:szCs w:val="18"/>
              </w:rPr>
            </w:pPr>
            <w:r w:rsidRPr="0038207C">
              <w:rPr>
                <w:rFonts w:ascii="Times New Roman" w:hAnsi="Times New Roman"/>
                <w:bCs/>
                <w:sz w:val="16"/>
                <w:szCs w:val="18"/>
              </w:rPr>
              <w:t>104RB</w:t>
            </w:r>
          </w:p>
        </w:tc>
        <w:tc>
          <w:tcPr>
            <w:tcW w:w="647" w:type="pct"/>
            <w:tcBorders>
              <w:top w:val="single" w:sz="2" w:space="0" w:color="auto"/>
              <w:bottom w:val="single" w:sz="2" w:space="0" w:color="auto"/>
            </w:tcBorders>
          </w:tcPr>
          <w:p w14:paraId="1FB95AA8" w14:textId="77777777" w:rsidR="00ED7917" w:rsidRPr="0038207C" w:rsidRDefault="00ED7917" w:rsidP="0054431A">
            <w:pPr>
              <w:pStyle w:val="TAL"/>
              <w:jc w:val="center"/>
              <w:rPr>
                <w:rFonts w:ascii="Times New Roman" w:hAnsi="Times New Roman"/>
                <w:sz w:val="16"/>
              </w:rPr>
            </w:pPr>
            <w:r w:rsidRPr="0038207C">
              <w:rPr>
                <w:rFonts w:ascii="Times New Roman" w:hAnsi="Times New Roman" w:hint="eastAsia"/>
                <w:sz w:val="16"/>
              </w:rPr>
              <w:t>1</w:t>
            </w:r>
          </w:p>
        </w:tc>
        <w:tc>
          <w:tcPr>
            <w:tcW w:w="634" w:type="pct"/>
            <w:tcBorders>
              <w:top w:val="single" w:sz="2" w:space="0" w:color="auto"/>
              <w:bottom w:val="single" w:sz="2" w:space="0" w:color="auto"/>
            </w:tcBorders>
            <w:shd w:val="clear" w:color="auto" w:fill="auto"/>
            <w:vAlign w:val="center"/>
          </w:tcPr>
          <w:p w14:paraId="51EEABC3" w14:textId="1A9412F7" w:rsidR="00ED7917" w:rsidRPr="004E21C0" w:rsidRDefault="00ED7917" w:rsidP="0054431A">
            <w:pPr>
              <w:pStyle w:val="TAH"/>
              <w:rPr>
                <w:rFonts w:ascii="Times New Roman" w:eastAsiaTheme="minorEastAsia" w:hAnsi="Times New Roman"/>
                <w:b w:val="0"/>
                <w:sz w:val="16"/>
              </w:rPr>
            </w:pPr>
            <w:r>
              <w:rPr>
                <w:rFonts w:ascii="Times New Roman" w:eastAsiaTheme="minorEastAsia" w:hAnsi="Times New Roman"/>
                <w:b w:val="0"/>
                <w:sz w:val="16"/>
              </w:rPr>
              <w:t>-3.182</w:t>
            </w:r>
          </w:p>
        </w:tc>
        <w:tc>
          <w:tcPr>
            <w:tcW w:w="634" w:type="pct"/>
            <w:tcBorders>
              <w:top w:val="single" w:sz="2" w:space="0" w:color="auto"/>
              <w:bottom w:val="single" w:sz="2" w:space="0" w:color="auto"/>
            </w:tcBorders>
            <w:shd w:val="clear" w:color="auto" w:fill="auto"/>
            <w:vAlign w:val="center"/>
          </w:tcPr>
          <w:p w14:paraId="4C4038B9" w14:textId="20A9EAF4" w:rsidR="00ED7917" w:rsidRPr="004E21C0" w:rsidRDefault="00ED7917" w:rsidP="0054431A">
            <w:pPr>
              <w:pStyle w:val="TAH"/>
              <w:rPr>
                <w:rFonts w:ascii="Times New Roman" w:eastAsiaTheme="minorEastAsia" w:hAnsi="Times New Roman"/>
                <w:b w:val="0"/>
                <w:sz w:val="16"/>
              </w:rPr>
            </w:pPr>
            <w:r>
              <w:rPr>
                <w:rFonts w:ascii="Times New Roman" w:eastAsiaTheme="minorEastAsia" w:hAnsi="Times New Roman"/>
                <w:b w:val="0"/>
                <w:sz w:val="16"/>
              </w:rPr>
              <w:t>3.239</w:t>
            </w:r>
          </w:p>
        </w:tc>
        <w:tc>
          <w:tcPr>
            <w:tcW w:w="634" w:type="pct"/>
            <w:tcBorders>
              <w:top w:val="single" w:sz="2" w:space="0" w:color="auto"/>
              <w:bottom w:val="single" w:sz="2" w:space="0" w:color="auto"/>
            </w:tcBorders>
            <w:shd w:val="clear" w:color="auto" w:fill="auto"/>
            <w:vAlign w:val="center"/>
          </w:tcPr>
          <w:p w14:paraId="56CCE5BA" w14:textId="2A7BB3E5" w:rsidR="00ED7917" w:rsidRPr="00705FCC" w:rsidRDefault="00705FCC" w:rsidP="0054431A">
            <w:pPr>
              <w:pStyle w:val="TAH"/>
              <w:rPr>
                <w:rFonts w:ascii="Times New Roman" w:eastAsiaTheme="minorEastAsia" w:hAnsi="Times New Roman"/>
                <w:b w:val="0"/>
                <w:sz w:val="16"/>
              </w:rPr>
            </w:pPr>
            <w:r>
              <w:rPr>
                <w:rFonts w:ascii="Times New Roman" w:eastAsiaTheme="minorEastAsia" w:hAnsi="Times New Roman"/>
                <w:b w:val="0"/>
                <w:sz w:val="16"/>
              </w:rPr>
              <w:t>-3.286</w:t>
            </w:r>
          </w:p>
        </w:tc>
        <w:tc>
          <w:tcPr>
            <w:tcW w:w="632" w:type="pct"/>
            <w:tcBorders>
              <w:top w:val="single" w:sz="2" w:space="0" w:color="auto"/>
              <w:bottom w:val="single" w:sz="2" w:space="0" w:color="auto"/>
            </w:tcBorders>
            <w:shd w:val="clear" w:color="auto" w:fill="auto"/>
            <w:vAlign w:val="center"/>
          </w:tcPr>
          <w:p w14:paraId="0D95E637" w14:textId="27205E0E" w:rsidR="00ED7917" w:rsidRPr="00705FCC" w:rsidRDefault="00705FCC" w:rsidP="0054431A">
            <w:pPr>
              <w:pStyle w:val="TAH"/>
              <w:rPr>
                <w:rFonts w:ascii="Times New Roman" w:eastAsiaTheme="minorEastAsia" w:hAnsi="Times New Roman"/>
                <w:b w:val="0"/>
                <w:sz w:val="16"/>
              </w:rPr>
            </w:pPr>
            <w:r>
              <w:rPr>
                <w:rFonts w:ascii="Times New Roman" w:eastAsiaTheme="minorEastAsia" w:hAnsi="Times New Roman"/>
                <w:b w:val="0"/>
                <w:sz w:val="16"/>
              </w:rPr>
              <w:t>3.298</w:t>
            </w:r>
          </w:p>
        </w:tc>
      </w:tr>
      <w:tr w:rsidR="00032926" w:rsidRPr="00070155" w14:paraId="58B28D12" w14:textId="77777777" w:rsidTr="0038207C">
        <w:trPr>
          <w:trHeight w:val="20"/>
          <w:jc w:val="center"/>
        </w:trPr>
        <w:tc>
          <w:tcPr>
            <w:tcW w:w="593" w:type="pct"/>
            <w:vMerge/>
            <w:vAlign w:val="center"/>
          </w:tcPr>
          <w:p w14:paraId="0661BC4E" w14:textId="77777777" w:rsidR="00ED7917" w:rsidRDefault="00ED7917" w:rsidP="0054431A">
            <w:pPr>
              <w:pStyle w:val="TAL"/>
              <w:jc w:val="center"/>
              <w:rPr>
                <w:rFonts w:ascii="Times New Roman" w:hAnsi="Times New Roman"/>
                <w:bCs/>
                <w:szCs w:val="18"/>
              </w:rPr>
            </w:pPr>
          </w:p>
        </w:tc>
        <w:tc>
          <w:tcPr>
            <w:tcW w:w="628" w:type="pct"/>
            <w:vMerge w:val="restart"/>
            <w:vAlign w:val="center"/>
          </w:tcPr>
          <w:p w14:paraId="7DBACE37" w14:textId="24DED5C1" w:rsidR="00ED7917" w:rsidRPr="00C45357" w:rsidRDefault="00ED7917" w:rsidP="0038207C">
            <w:pPr>
              <w:pStyle w:val="TAL"/>
              <w:jc w:val="center"/>
              <w:rPr>
                <w:rFonts w:ascii="Times New Roman" w:eastAsiaTheme="minorEastAsia" w:hAnsi="Times New Roman"/>
                <w:bCs/>
                <w:szCs w:val="18"/>
              </w:rPr>
            </w:pPr>
            <w:r>
              <w:rPr>
                <w:rFonts w:ascii="Times New Roman" w:eastAsiaTheme="minorEastAsia" w:hAnsi="Times New Roman"/>
                <w:bCs/>
                <w:szCs w:val="18"/>
              </w:rPr>
              <w:t>30</w:t>
            </w:r>
          </w:p>
        </w:tc>
        <w:tc>
          <w:tcPr>
            <w:tcW w:w="597" w:type="pct"/>
            <w:tcBorders>
              <w:top w:val="single" w:sz="2" w:space="0" w:color="auto"/>
              <w:bottom w:val="single" w:sz="4" w:space="0" w:color="auto"/>
            </w:tcBorders>
            <w:vAlign w:val="center"/>
          </w:tcPr>
          <w:p w14:paraId="6E81BDE5" w14:textId="2E7339F6" w:rsidR="00ED7917" w:rsidRPr="0038207C" w:rsidRDefault="00ED7917" w:rsidP="0054431A">
            <w:pPr>
              <w:pStyle w:val="TAL"/>
              <w:jc w:val="center"/>
              <w:rPr>
                <w:rFonts w:ascii="Times New Roman" w:hAnsi="Times New Roman"/>
                <w:bCs/>
                <w:sz w:val="16"/>
                <w:szCs w:val="18"/>
              </w:rPr>
            </w:pPr>
            <w:r w:rsidRPr="0038207C">
              <w:rPr>
                <w:rFonts w:ascii="Times New Roman" w:eastAsiaTheme="minorEastAsia" w:hAnsi="Times New Roman"/>
                <w:bCs/>
                <w:sz w:val="16"/>
                <w:szCs w:val="18"/>
              </w:rPr>
              <w:t>24</w:t>
            </w:r>
            <w:r w:rsidRPr="0038207C">
              <w:rPr>
                <w:rFonts w:ascii="Times New Roman" w:hAnsi="Times New Roman"/>
                <w:bCs/>
                <w:sz w:val="16"/>
                <w:szCs w:val="18"/>
              </w:rPr>
              <w:t>RB</w:t>
            </w:r>
          </w:p>
        </w:tc>
        <w:tc>
          <w:tcPr>
            <w:tcW w:w="647" w:type="pct"/>
            <w:tcBorders>
              <w:top w:val="single" w:sz="2" w:space="0" w:color="auto"/>
              <w:bottom w:val="single" w:sz="2" w:space="0" w:color="auto"/>
            </w:tcBorders>
          </w:tcPr>
          <w:p w14:paraId="6490D086" w14:textId="2C21EE28" w:rsidR="00ED7917" w:rsidRPr="003D53F4" w:rsidRDefault="00ED7917" w:rsidP="0054431A">
            <w:pPr>
              <w:pStyle w:val="TAL"/>
              <w:jc w:val="center"/>
              <w:rPr>
                <w:rFonts w:ascii="Times New Roman" w:eastAsiaTheme="minorEastAsia" w:hAnsi="Times New Roman"/>
                <w:sz w:val="16"/>
              </w:rPr>
            </w:pPr>
            <w:r w:rsidRPr="003D53F4">
              <w:rPr>
                <w:rFonts w:ascii="Times New Roman" w:eastAsiaTheme="minorEastAsia" w:hAnsi="Times New Roman"/>
                <w:sz w:val="16"/>
              </w:rPr>
              <w:t>4</w:t>
            </w:r>
          </w:p>
        </w:tc>
        <w:tc>
          <w:tcPr>
            <w:tcW w:w="634" w:type="pct"/>
            <w:tcBorders>
              <w:top w:val="single" w:sz="2" w:space="0" w:color="auto"/>
              <w:bottom w:val="single" w:sz="2" w:space="0" w:color="auto"/>
            </w:tcBorders>
            <w:shd w:val="clear" w:color="auto" w:fill="auto"/>
            <w:vAlign w:val="center"/>
          </w:tcPr>
          <w:p w14:paraId="768C1E8F" w14:textId="44CEC2BD" w:rsidR="00ED7917" w:rsidRPr="003D53F4" w:rsidRDefault="00A575AF" w:rsidP="0054431A">
            <w:pPr>
              <w:pStyle w:val="TAH"/>
              <w:rPr>
                <w:rFonts w:ascii="Times New Roman" w:eastAsiaTheme="minorEastAsia" w:hAnsi="Times New Roman"/>
                <w:b w:val="0"/>
                <w:sz w:val="16"/>
              </w:rPr>
            </w:pPr>
            <w:r w:rsidRPr="003D53F4">
              <w:rPr>
                <w:rFonts w:ascii="Times New Roman" w:eastAsiaTheme="minorEastAsia" w:hAnsi="Times New Roman"/>
                <w:b w:val="0"/>
                <w:sz w:val="16"/>
              </w:rPr>
              <w:t>-</w:t>
            </w:r>
            <w:r w:rsidR="003D53F4" w:rsidRPr="003D53F4">
              <w:rPr>
                <w:rFonts w:ascii="Times New Roman" w:eastAsiaTheme="minorEastAsia" w:hAnsi="Times New Roman"/>
                <w:b w:val="0"/>
                <w:sz w:val="16"/>
              </w:rPr>
              <w:t>4.115</w:t>
            </w:r>
          </w:p>
        </w:tc>
        <w:tc>
          <w:tcPr>
            <w:tcW w:w="634" w:type="pct"/>
            <w:tcBorders>
              <w:top w:val="single" w:sz="2" w:space="0" w:color="auto"/>
              <w:bottom w:val="single" w:sz="2" w:space="0" w:color="auto"/>
            </w:tcBorders>
            <w:shd w:val="clear" w:color="auto" w:fill="auto"/>
            <w:vAlign w:val="center"/>
          </w:tcPr>
          <w:p w14:paraId="787D4084" w14:textId="55C9B985" w:rsidR="00ED7917" w:rsidRPr="003D53F4" w:rsidRDefault="003D53F4" w:rsidP="0054431A">
            <w:pPr>
              <w:pStyle w:val="TAH"/>
              <w:rPr>
                <w:rFonts w:ascii="Times New Roman" w:eastAsiaTheme="minorEastAsia" w:hAnsi="Times New Roman"/>
                <w:b w:val="0"/>
                <w:sz w:val="16"/>
              </w:rPr>
            </w:pPr>
            <w:r w:rsidRPr="003D53F4">
              <w:rPr>
                <w:rFonts w:ascii="Times New Roman" w:eastAsiaTheme="minorEastAsia" w:hAnsi="Times New Roman"/>
                <w:b w:val="0"/>
                <w:sz w:val="16"/>
              </w:rPr>
              <w:t>3.647</w:t>
            </w:r>
          </w:p>
        </w:tc>
        <w:tc>
          <w:tcPr>
            <w:tcW w:w="634" w:type="pct"/>
            <w:tcBorders>
              <w:top w:val="single" w:sz="2" w:space="0" w:color="auto"/>
              <w:bottom w:val="single" w:sz="2" w:space="0" w:color="auto"/>
            </w:tcBorders>
            <w:shd w:val="clear" w:color="auto" w:fill="auto"/>
            <w:vAlign w:val="center"/>
          </w:tcPr>
          <w:p w14:paraId="78210FCC" w14:textId="071F115C" w:rsidR="00ED7917" w:rsidRPr="00457CC3" w:rsidRDefault="00705FCC" w:rsidP="0054431A">
            <w:pPr>
              <w:pStyle w:val="TAH"/>
              <w:rPr>
                <w:rFonts w:ascii="Times New Roman" w:eastAsiaTheme="minorEastAsia" w:hAnsi="Times New Roman"/>
                <w:b w:val="0"/>
                <w:sz w:val="16"/>
              </w:rPr>
            </w:pPr>
            <w:r w:rsidRPr="00457CC3">
              <w:rPr>
                <w:rFonts w:ascii="Times New Roman" w:eastAsiaTheme="minorEastAsia" w:hAnsi="Times New Roman"/>
                <w:b w:val="0"/>
                <w:sz w:val="16"/>
              </w:rPr>
              <w:t>-</w:t>
            </w:r>
            <w:r w:rsidR="00457CC3" w:rsidRPr="00457CC3">
              <w:rPr>
                <w:rFonts w:ascii="Times New Roman" w:eastAsiaTheme="minorEastAsia" w:hAnsi="Times New Roman"/>
                <w:b w:val="0"/>
                <w:sz w:val="16"/>
              </w:rPr>
              <w:t>4.012</w:t>
            </w:r>
          </w:p>
        </w:tc>
        <w:tc>
          <w:tcPr>
            <w:tcW w:w="632" w:type="pct"/>
            <w:tcBorders>
              <w:top w:val="single" w:sz="2" w:space="0" w:color="auto"/>
              <w:bottom w:val="single" w:sz="2" w:space="0" w:color="auto"/>
            </w:tcBorders>
            <w:shd w:val="clear" w:color="auto" w:fill="auto"/>
            <w:vAlign w:val="center"/>
          </w:tcPr>
          <w:p w14:paraId="2767EB17" w14:textId="4B9ABEB8" w:rsidR="00ED7917" w:rsidRPr="00457CC3" w:rsidRDefault="00457CC3" w:rsidP="0054431A">
            <w:pPr>
              <w:pStyle w:val="TAH"/>
              <w:rPr>
                <w:rFonts w:ascii="Times New Roman" w:eastAsiaTheme="minorEastAsia" w:hAnsi="Times New Roman"/>
                <w:b w:val="0"/>
                <w:sz w:val="16"/>
              </w:rPr>
            </w:pPr>
            <w:r w:rsidRPr="00457CC3">
              <w:rPr>
                <w:rFonts w:ascii="Times New Roman" w:eastAsiaTheme="minorEastAsia" w:hAnsi="Times New Roman"/>
                <w:b w:val="0"/>
                <w:sz w:val="16"/>
              </w:rPr>
              <w:t>3.922</w:t>
            </w:r>
          </w:p>
        </w:tc>
      </w:tr>
      <w:tr w:rsidR="00032926" w:rsidRPr="00441DB5" w14:paraId="3838FCB5" w14:textId="77777777" w:rsidTr="0038207C">
        <w:trPr>
          <w:trHeight w:val="20"/>
          <w:jc w:val="center"/>
        </w:trPr>
        <w:tc>
          <w:tcPr>
            <w:tcW w:w="593" w:type="pct"/>
            <w:vMerge/>
            <w:vAlign w:val="center"/>
          </w:tcPr>
          <w:p w14:paraId="00C271D1" w14:textId="77777777" w:rsidR="00ED7917" w:rsidRDefault="00ED7917" w:rsidP="0054431A">
            <w:pPr>
              <w:pStyle w:val="TAL"/>
              <w:jc w:val="center"/>
              <w:rPr>
                <w:rFonts w:ascii="Times New Roman" w:hAnsi="Times New Roman"/>
                <w:bCs/>
                <w:szCs w:val="18"/>
              </w:rPr>
            </w:pPr>
          </w:p>
        </w:tc>
        <w:tc>
          <w:tcPr>
            <w:tcW w:w="628" w:type="pct"/>
            <w:vMerge/>
            <w:vAlign w:val="center"/>
          </w:tcPr>
          <w:p w14:paraId="3E951446" w14:textId="77777777" w:rsidR="00ED7917" w:rsidRDefault="00ED7917" w:rsidP="0038207C">
            <w:pPr>
              <w:pStyle w:val="TAL"/>
              <w:jc w:val="center"/>
              <w:rPr>
                <w:rFonts w:ascii="Times New Roman" w:eastAsiaTheme="minorEastAsia" w:hAnsi="Times New Roman"/>
                <w:bCs/>
                <w:szCs w:val="18"/>
              </w:rPr>
            </w:pPr>
          </w:p>
        </w:tc>
        <w:tc>
          <w:tcPr>
            <w:tcW w:w="597" w:type="pct"/>
            <w:tcBorders>
              <w:top w:val="single" w:sz="4" w:space="0" w:color="auto"/>
              <w:bottom w:val="single" w:sz="2" w:space="0" w:color="auto"/>
            </w:tcBorders>
            <w:vAlign w:val="center"/>
          </w:tcPr>
          <w:p w14:paraId="7837A7DB" w14:textId="4D59727A" w:rsidR="00ED7917" w:rsidRPr="0038207C" w:rsidRDefault="00ED7917" w:rsidP="0054431A">
            <w:pPr>
              <w:pStyle w:val="TAL"/>
              <w:jc w:val="center"/>
              <w:rPr>
                <w:rFonts w:ascii="Times New Roman" w:eastAsiaTheme="minorEastAsia" w:hAnsi="Times New Roman"/>
                <w:bCs/>
                <w:sz w:val="16"/>
                <w:szCs w:val="18"/>
              </w:rPr>
            </w:pPr>
            <w:r w:rsidRPr="0038207C">
              <w:rPr>
                <w:rFonts w:ascii="Times New Roman" w:eastAsiaTheme="minorEastAsia" w:hAnsi="Times New Roman"/>
                <w:bCs/>
                <w:sz w:val="16"/>
                <w:szCs w:val="18"/>
              </w:rPr>
              <w:t>48RB</w:t>
            </w:r>
          </w:p>
        </w:tc>
        <w:tc>
          <w:tcPr>
            <w:tcW w:w="647" w:type="pct"/>
            <w:tcBorders>
              <w:top w:val="single" w:sz="2" w:space="0" w:color="auto"/>
              <w:bottom w:val="single" w:sz="2" w:space="0" w:color="auto"/>
            </w:tcBorders>
          </w:tcPr>
          <w:p w14:paraId="0A2F6D7B" w14:textId="2CBA4681" w:rsidR="00ED7917" w:rsidRPr="0038207C" w:rsidRDefault="00ED7917" w:rsidP="0054431A">
            <w:pPr>
              <w:pStyle w:val="TAL"/>
              <w:jc w:val="center"/>
              <w:rPr>
                <w:rFonts w:ascii="Times New Roman" w:eastAsiaTheme="minorEastAsia" w:hAnsi="Times New Roman"/>
                <w:sz w:val="16"/>
              </w:rPr>
            </w:pPr>
            <w:r w:rsidRPr="0038207C">
              <w:rPr>
                <w:rFonts w:ascii="Times New Roman" w:eastAsiaTheme="minorEastAsia" w:hAnsi="Times New Roman"/>
                <w:sz w:val="16"/>
              </w:rPr>
              <w:t>1</w:t>
            </w:r>
          </w:p>
        </w:tc>
        <w:tc>
          <w:tcPr>
            <w:tcW w:w="634" w:type="pct"/>
            <w:tcBorders>
              <w:top w:val="single" w:sz="2" w:space="0" w:color="auto"/>
              <w:bottom w:val="single" w:sz="2" w:space="0" w:color="auto"/>
            </w:tcBorders>
            <w:shd w:val="clear" w:color="auto" w:fill="auto"/>
            <w:vAlign w:val="center"/>
          </w:tcPr>
          <w:p w14:paraId="4F9F2FFD" w14:textId="65D140A4" w:rsidR="00ED7917" w:rsidRPr="004E21C0" w:rsidRDefault="00ED7917" w:rsidP="0054431A">
            <w:pPr>
              <w:pStyle w:val="TAH"/>
              <w:rPr>
                <w:rFonts w:ascii="Times New Roman" w:eastAsiaTheme="minorEastAsia" w:hAnsi="Times New Roman"/>
                <w:b w:val="0"/>
                <w:sz w:val="16"/>
              </w:rPr>
            </w:pPr>
            <w:r>
              <w:rPr>
                <w:rFonts w:ascii="Times New Roman" w:eastAsiaTheme="minorEastAsia" w:hAnsi="Times New Roman"/>
                <w:b w:val="0"/>
                <w:sz w:val="16"/>
              </w:rPr>
              <w:t>-4.626</w:t>
            </w:r>
          </w:p>
        </w:tc>
        <w:tc>
          <w:tcPr>
            <w:tcW w:w="634" w:type="pct"/>
            <w:tcBorders>
              <w:top w:val="single" w:sz="2" w:space="0" w:color="auto"/>
              <w:bottom w:val="single" w:sz="2" w:space="0" w:color="auto"/>
            </w:tcBorders>
            <w:shd w:val="clear" w:color="auto" w:fill="auto"/>
            <w:vAlign w:val="center"/>
          </w:tcPr>
          <w:p w14:paraId="2900CAB0" w14:textId="708AE891" w:rsidR="00ED7917" w:rsidRPr="004E21C0" w:rsidRDefault="00ED7917" w:rsidP="0054431A">
            <w:pPr>
              <w:pStyle w:val="TAH"/>
              <w:rPr>
                <w:rFonts w:ascii="Times New Roman" w:eastAsiaTheme="minorEastAsia" w:hAnsi="Times New Roman"/>
                <w:b w:val="0"/>
                <w:sz w:val="16"/>
              </w:rPr>
            </w:pPr>
            <w:r>
              <w:rPr>
                <w:rFonts w:ascii="Times New Roman" w:eastAsiaTheme="minorEastAsia" w:hAnsi="Times New Roman"/>
                <w:b w:val="0"/>
                <w:sz w:val="16"/>
              </w:rPr>
              <w:t>4.832</w:t>
            </w:r>
          </w:p>
        </w:tc>
        <w:tc>
          <w:tcPr>
            <w:tcW w:w="634" w:type="pct"/>
            <w:tcBorders>
              <w:top w:val="single" w:sz="2" w:space="0" w:color="auto"/>
              <w:bottom w:val="single" w:sz="2" w:space="0" w:color="auto"/>
            </w:tcBorders>
            <w:shd w:val="clear" w:color="auto" w:fill="auto"/>
            <w:vAlign w:val="center"/>
          </w:tcPr>
          <w:p w14:paraId="1E6C8A3F" w14:textId="213EF848" w:rsidR="00ED7917" w:rsidRPr="00705FCC" w:rsidRDefault="00705FCC" w:rsidP="0054431A">
            <w:pPr>
              <w:pStyle w:val="TAH"/>
              <w:rPr>
                <w:rFonts w:ascii="Times New Roman" w:eastAsiaTheme="minorEastAsia" w:hAnsi="Times New Roman"/>
                <w:b w:val="0"/>
                <w:sz w:val="16"/>
              </w:rPr>
            </w:pPr>
            <w:r>
              <w:rPr>
                <w:rFonts w:ascii="Times New Roman" w:eastAsiaTheme="minorEastAsia" w:hAnsi="Times New Roman"/>
                <w:b w:val="0"/>
                <w:sz w:val="16"/>
              </w:rPr>
              <w:t>-4.639</w:t>
            </w:r>
          </w:p>
        </w:tc>
        <w:tc>
          <w:tcPr>
            <w:tcW w:w="632" w:type="pct"/>
            <w:tcBorders>
              <w:top w:val="single" w:sz="2" w:space="0" w:color="auto"/>
              <w:bottom w:val="single" w:sz="2" w:space="0" w:color="auto"/>
            </w:tcBorders>
            <w:shd w:val="clear" w:color="auto" w:fill="auto"/>
            <w:vAlign w:val="center"/>
          </w:tcPr>
          <w:p w14:paraId="4500513A" w14:textId="1F303D02" w:rsidR="00ED7917" w:rsidRPr="00705FCC" w:rsidRDefault="00705FCC" w:rsidP="0054431A">
            <w:pPr>
              <w:pStyle w:val="TAH"/>
              <w:rPr>
                <w:rFonts w:ascii="Times New Roman" w:eastAsiaTheme="minorEastAsia" w:hAnsi="Times New Roman"/>
                <w:b w:val="0"/>
                <w:sz w:val="16"/>
              </w:rPr>
            </w:pPr>
            <w:r>
              <w:rPr>
                <w:rFonts w:ascii="Times New Roman" w:eastAsiaTheme="minorEastAsia" w:hAnsi="Times New Roman"/>
                <w:b w:val="0"/>
                <w:sz w:val="16"/>
              </w:rPr>
              <w:t>4.516</w:t>
            </w:r>
          </w:p>
        </w:tc>
      </w:tr>
      <w:tr w:rsidR="00032926" w:rsidRPr="00441DB5" w14:paraId="6965877E" w14:textId="77777777" w:rsidTr="0038207C">
        <w:trPr>
          <w:trHeight w:val="20"/>
          <w:jc w:val="center"/>
        </w:trPr>
        <w:tc>
          <w:tcPr>
            <w:tcW w:w="593" w:type="pct"/>
            <w:vMerge/>
            <w:vAlign w:val="center"/>
          </w:tcPr>
          <w:p w14:paraId="3D24054F" w14:textId="77777777" w:rsidR="00ED7917" w:rsidRDefault="00ED7917" w:rsidP="001C72F3">
            <w:pPr>
              <w:pStyle w:val="TAL"/>
              <w:jc w:val="center"/>
              <w:rPr>
                <w:rFonts w:ascii="Times New Roman" w:hAnsi="Times New Roman"/>
                <w:bCs/>
                <w:szCs w:val="18"/>
              </w:rPr>
            </w:pPr>
          </w:p>
        </w:tc>
        <w:tc>
          <w:tcPr>
            <w:tcW w:w="628" w:type="pct"/>
            <w:vAlign w:val="center"/>
          </w:tcPr>
          <w:p w14:paraId="29EC78D9" w14:textId="57031D98" w:rsidR="00ED7917" w:rsidRDefault="00ED7917" w:rsidP="0038207C">
            <w:pPr>
              <w:pStyle w:val="TAL"/>
              <w:jc w:val="center"/>
              <w:rPr>
                <w:rFonts w:ascii="Times New Roman" w:eastAsiaTheme="minorEastAsia" w:hAnsi="Times New Roman"/>
                <w:bCs/>
                <w:szCs w:val="18"/>
              </w:rPr>
            </w:pPr>
            <w:r>
              <w:rPr>
                <w:rFonts w:ascii="Times New Roman" w:eastAsiaTheme="minorEastAsia" w:hAnsi="Times New Roman"/>
                <w:bCs/>
                <w:szCs w:val="18"/>
              </w:rPr>
              <w:t>60, FR1</w:t>
            </w:r>
          </w:p>
        </w:tc>
        <w:tc>
          <w:tcPr>
            <w:tcW w:w="597" w:type="pct"/>
            <w:tcBorders>
              <w:top w:val="nil"/>
              <w:bottom w:val="single" w:sz="2" w:space="0" w:color="auto"/>
            </w:tcBorders>
            <w:vAlign w:val="center"/>
          </w:tcPr>
          <w:p w14:paraId="6FE4EBCE" w14:textId="0530955D" w:rsidR="00ED7917" w:rsidRPr="0038207C" w:rsidRDefault="00ED7917" w:rsidP="001C72F3">
            <w:pPr>
              <w:pStyle w:val="TAL"/>
              <w:jc w:val="center"/>
              <w:rPr>
                <w:rFonts w:ascii="Times New Roman" w:eastAsiaTheme="minorEastAsia" w:hAnsi="Times New Roman"/>
                <w:bCs/>
                <w:sz w:val="16"/>
                <w:szCs w:val="18"/>
              </w:rPr>
            </w:pPr>
            <w:r w:rsidRPr="0038207C">
              <w:rPr>
                <w:rFonts w:ascii="Times New Roman" w:eastAsiaTheme="minorEastAsia" w:hAnsi="Times New Roman"/>
                <w:bCs/>
                <w:sz w:val="16"/>
                <w:szCs w:val="18"/>
              </w:rPr>
              <w:t>24RB</w:t>
            </w:r>
          </w:p>
        </w:tc>
        <w:tc>
          <w:tcPr>
            <w:tcW w:w="647" w:type="pct"/>
            <w:tcBorders>
              <w:top w:val="single" w:sz="2" w:space="0" w:color="auto"/>
              <w:bottom w:val="single" w:sz="2" w:space="0" w:color="auto"/>
            </w:tcBorders>
          </w:tcPr>
          <w:p w14:paraId="3C3728E9" w14:textId="012F91C4" w:rsidR="00ED7917" w:rsidRPr="0038207C" w:rsidRDefault="00ED7917" w:rsidP="001C72F3">
            <w:pPr>
              <w:pStyle w:val="TAL"/>
              <w:jc w:val="center"/>
              <w:rPr>
                <w:rFonts w:ascii="Times New Roman" w:eastAsiaTheme="minorEastAsia" w:hAnsi="Times New Roman"/>
                <w:sz w:val="16"/>
              </w:rPr>
            </w:pPr>
            <w:r w:rsidRPr="0038207C">
              <w:rPr>
                <w:rFonts w:ascii="Times New Roman" w:eastAsiaTheme="minorEastAsia" w:hAnsi="Times New Roman"/>
                <w:sz w:val="16"/>
              </w:rPr>
              <w:t>4</w:t>
            </w:r>
          </w:p>
        </w:tc>
        <w:tc>
          <w:tcPr>
            <w:tcW w:w="634" w:type="pct"/>
            <w:tcBorders>
              <w:top w:val="single" w:sz="2" w:space="0" w:color="auto"/>
              <w:bottom w:val="single" w:sz="2" w:space="0" w:color="auto"/>
            </w:tcBorders>
            <w:shd w:val="clear" w:color="auto" w:fill="auto"/>
            <w:vAlign w:val="center"/>
          </w:tcPr>
          <w:p w14:paraId="28D6E004" w14:textId="1F635B8A" w:rsidR="00ED7917" w:rsidRPr="00C87B8D" w:rsidRDefault="00C87B8D" w:rsidP="001C72F3">
            <w:pPr>
              <w:pStyle w:val="TAH"/>
              <w:rPr>
                <w:rFonts w:ascii="Times New Roman" w:eastAsiaTheme="minorEastAsia" w:hAnsi="Times New Roman"/>
                <w:b w:val="0"/>
                <w:sz w:val="16"/>
              </w:rPr>
            </w:pPr>
            <w:r w:rsidRPr="00C87B8D">
              <w:rPr>
                <w:rFonts w:ascii="Times New Roman" w:eastAsiaTheme="minorEastAsia" w:hAnsi="Times New Roman"/>
                <w:b w:val="0"/>
                <w:sz w:val="16"/>
              </w:rPr>
              <w:t>-3.885</w:t>
            </w:r>
          </w:p>
        </w:tc>
        <w:tc>
          <w:tcPr>
            <w:tcW w:w="634" w:type="pct"/>
            <w:tcBorders>
              <w:top w:val="single" w:sz="2" w:space="0" w:color="auto"/>
              <w:bottom w:val="single" w:sz="2" w:space="0" w:color="auto"/>
            </w:tcBorders>
            <w:shd w:val="clear" w:color="auto" w:fill="auto"/>
            <w:vAlign w:val="center"/>
          </w:tcPr>
          <w:p w14:paraId="565CCEA5" w14:textId="735B5AE6" w:rsidR="00ED7917" w:rsidRPr="00C87B8D" w:rsidRDefault="00C87B8D" w:rsidP="001C72F3">
            <w:pPr>
              <w:pStyle w:val="TAH"/>
              <w:rPr>
                <w:rFonts w:ascii="Times New Roman" w:eastAsiaTheme="minorEastAsia" w:hAnsi="Times New Roman"/>
                <w:b w:val="0"/>
                <w:sz w:val="16"/>
              </w:rPr>
            </w:pPr>
            <w:r w:rsidRPr="00C87B8D">
              <w:rPr>
                <w:rFonts w:ascii="Times New Roman" w:eastAsiaTheme="minorEastAsia" w:hAnsi="Times New Roman"/>
                <w:b w:val="0"/>
                <w:sz w:val="16"/>
              </w:rPr>
              <w:t>3.962</w:t>
            </w:r>
          </w:p>
        </w:tc>
        <w:tc>
          <w:tcPr>
            <w:tcW w:w="634" w:type="pct"/>
            <w:tcBorders>
              <w:top w:val="single" w:sz="2" w:space="0" w:color="auto"/>
              <w:bottom w:val="single" w:sz="2" w:space="0" w:color="auto"/>
            </w:tcBorders>
            <w:shd w:val="clear" w:color="auto" w:fill="auto"/>
            <w:vAlign w:val="center"/>
          </w:tcPr>
          <w:p w14:paraId="41707DF0" w14:textId="78CF1902" w:rsidR="00ED7917" w:rsidRPr="00C87B8D" w:rsidRDefault="007C47BC" w:rsidP="001C72F3">
            <w:pPr>
              <w:pStyle w:val="TAH"/>
              <w:rPr>
                <w:rFonts w:ascii="Times New Roman" w:eastAsiaTheme="minorEastAsia" w:hAnsi="Times New Roman"/>
                <w:b w:val="0"/>
                <w:sz w:val="16"/>
              </w:rPr>
            </w:pPr>
            <w:r w:rsidRPr="00C87B8D">
              <w:rPr>
                <w:rFonts w:ascii="Times New Roman" w:eastAsiaTheme="minorEastAsia" w:hAnsi="Times New Roman"/>
                <w:b w:val="0"/>
                <w:sz w:val="16"/>
              </w:rPr>
              <w:t>-4.04</w:t>
            </w:r>
          </w:p>
        </w:tc>
        <w:tc>
          <w:tcPr>
            <w:tcW w:w="632" w:type="pct"/>
            <w:tcBorders>
              <w:top w:val="single" w:sz="2" w:space="0" w:color="auto"/>
              <w:bottom w:val="single" w:sz="2" w:space="0" w:color="auto"/>
            </w:tcBorders>
            <w:shd w:val="clear" w:color="auto" w:fill="auto"/>
            <w:vAlign w:val="center"/>
          </w:tcPr>
          <w:p w14:paraId="139C2C8B" w14:textId="1D6D1723" w:rsidR="00ED7917" w:rsidRPr="00C87B8D" w:rsidRDefault="007C47BC" w:rsidP="001C72F3">
            <w:pPr>
              <w:pStyle w:val="TAH"/>
              <w:rPr>
                <w:rFonts w:ascii="Times New Roman" w:eastAsiaTheme="minorEastAsia" w:hAnsi="Times New Roman"/>
                <w:b w:val="0"/>
                <w:sz w:val="16"/>
              </w:rPr>
            </w:pPr>
            <w:r w:rsidRPr="00C87B8D">
              <w:rPr>
                <w:rFonts w:ascii="Times New Roman" w:eastAsiaTheme="minorEastAsia" w:hAnsi="Times New Roman"/>
                <w:b w:val="0"/>
                <w:sz w:val="16"/>
              </w:rPr>
              <w:t>3.952</w:t>
            </w:r>
          </w:p>
        </w:tc>
      </w:tr>
      <w:tr w:rsidR="00032926" w:rsidRPr="00441DB5" w14:paraId="0D4F5889" w14:textId="77777777" w:rsidTr="0038207C">
        <w:trPr>
          <w:trHeight w:val="20"/>
          <w:jc w:val="center"/>
        </w:trPr>
        <w:tc>
          <w:tcPr>
            <w:tcW w:w="593" w:type="pct"/>
            <w:vMerge/>
            <w:vAlign w:val="center"/>
          </w:tcPr>
          <w:p w14:paraId="770BD30C" w14:textId="77777777" w:rsidR="00ED7917" w:rsidRDefault="00ED7917" w:rsidP="001C72F3">
            <w:pPr>
              <w:pStyle w:val="TAL"/>
              <w:jc w:val="center"/>
              <w:rPr>
                <w:rFonts w:ascii="Times New Roman" w:hAnsi="Times New Roman"/>
                <w:bCs/>
                <w:szCs w:val="18"/>
              </w:rPr>
            </w:pPr>
          </w:p>
        </w:tc>
        <w:tc>
          <w:tcPr>
            <w:tcW w:w="628" w:type="pct"/>
            <w:vMerge w:val="restart"/>
            <w:vAlign w:val="center"/>
          </w:tcPr>
          <w:p w14:paraId="1BAC713E" w14:textId="0AD4A3B3" w:rsidR="00ED7917" w:rsidRDefault="00ED7917" w:rsidP="0038207C">
            <w:pPr>
              <w:pStyle w:val="TAL"/>
              <w:jc w:val="center"/>
              <w:rPr>
                <w:rFonts w:ascii="Times New Roman" w:eastAsiaTheme="minorEastAsia" w:hAnsi="Times New Roman"/>
                <w:bCs/>
                <w:szCs w:val="18"/>
              </w:rPr>
            </w:pPr>
            <w:r>
              <w:rPr>
                <w:rFonts w:ascii="Times New Roman" w:eastAsiaTheme="minorEastAsia" w:hAnsi="Times New Roman"/>
                <w:bCs/>
                <w:szCs w:val="18"/>
              </w:rPr>
              <w:t>60, FR2</w:t>
            </w:r>
          </w:p>
        </w:tc>
        <w:tc>
          <w:tcPr>
            <w:tcW w:w="597" w:type="pct"/>
            <w:tcBorders>
              <w:top w:val="nil"/>
              <w:bottom w:val="single" w:sz="2" w:space="0" w:color="auto"/>
            </w:tcBorders>
            <w:vAlign w:val="center"/>
          </w:tcPr>
          <w:p w14:paraId="418110FE" w14:textId="1B7306D4" w:rsidR="00ED7917" w:rsidRPr="0038207C" w:rsidRDefault="00ED7917" w:rsidP="001C72F3">
            <w:pPr>
              <w:pStyle w:val="TAL"/>
              <w:jc w:val="center"/>
              <w:rPr>
                <w:rFonts w:ascii="Times New Roman" w:eastAsiaTheme="minorEastAsia" w:hAnsi="Times New Roman"/>
                <w:bCs/>
                <w:sz w:val="16"/>
                <w:szCs w:val="18"/>
              </w:rPr>
            </w:pPr>
            <w:r w:rsidRPr="0038207C">
              <w:rPr>
                <w:rFonts w:ascii="Times New Roman" w:eastAsiaTheme="minorEastAsia" w:hAnsi="Times New Roman"/>
                <w:bCs/>
                <w:sz w:val="16"/>
                <w:szCs w:val="18"/>
              </w:rPr>
              <w:t>24RB</w:t>
            </w:r>
          </w:p>
        </w:tc>
        <w:tc>
          <w:tcPr>
            <w:tcW w:w="647" w:type="pct"/>
            <w:tcBorders>
              <w:top w:val="single" w:sz="2" w:space="0" w:color="auto"/>
              <w:bottom w:val="single" w:sz="2" w:space="0" w:color="auto"/>
            </w:tcBorders>
          </w:tcPr>
          <w:p w14:paraId="0F75C654" w14:textId="18F7C9F2" w:rsidR="00ED7917" w:rsidRPr="0038207C" w:rsidRDefault="00ED7917" w:rsidP="001C72F3">
            <w:pPr>
              <w:pStyle w:val="TAL"/>
              <w:jc w:val="center"/>
              <w:rPr>
                <w:rFonts w:ascii="Times New Roman" w:eastAsiaTheme="minorEastAsia" w:hAnsi="Times New Roman"/>
                <w:sz w:val="16"/>
              </w:rPr>
            </w:pPr>
            <w:r w:rsidRPr="0038207C">
              <w:rPr>
                <w:rFonts w:ascii="Times New Roman" w:eastAsiaTheme="minorEastAsia" w:hAnsi="Times New Roman"/>
                <w:sz w:val="16"/>
              </w:rPr>
              <w:t>4</w:t>
            </w:r>
          </w:p>
        </w:tc>
        <w:tc>
          <w:tcPr>
            <w:tcW w:w="634" w:type="pct"/>
            <w:tcBorders>
              <w:top w:val="single" w:sz="2" w:space="0" w:color="auto"/>
              <w:bottom w:val="single" w:sz="2" w:space="0" w:color="auto"/>
            </w:tcBorders>
            <w:shd w:val="clear" w:color="auto" w:fill="auto"/>
            <w:vAlign w:val="center"/>
          </w:tcPr>
          <w:p w14:paraId="17D927C1" w14:textId="1D1CE4FA" w:rsidR="00ED7917" w:rsidRPr="00C447C4" w:rsidRDefault="003F1D6C" w:rsidP="001C72F3">
            <w:pPr>
              <w:pStyle w:val="TAH"/>
              <w:rPr>
                <w:rFonts w:ascii="Times New Roman" w:eastAsiaTheme="minorEastAsia" w:hAnsi="Times New Roman"/>
                <w:b w:val="0"/>
                <w:sz w:val="16"/>
              </w:rPr>
            </w:pPr>
            <w:r w:rsidRPr="00C447C4">
              <w:rPr>
                <w:rFonts w:ascii="Times New Roman" w:eastAsiaTheme="minorEastAsia" w:hAnsi="Times New Roman"/>
                <w:b w:val="0"/>
                <w:sz w:val="16"/>
              </w:rPr>
              <w:t>-3.82</w:t>
            </w:r>
            <w:r w:rsidR="007F7A3F" w:rsidRPr="00C447C4">
              <w:rPr>
                <w:rFonts w:ascii="Times New Roman" w:eastAsiaTheme="minorEastAsia" w:hAnsi="Times New Roman"/>
                <w:b w:val="0"/>
                <w:sz w:val="16"/>
              </w:rPr>
              <w:t>7</w:t>
            </w:r>
          </w:p>
        </w:tc>
        <w:tc>
          <w:tcPr>
            <w:tcW w:w="634" w:type="pct"/>
            <w:tcBorders>
              <w:top w:val="single" w:sz="2" w:space="0" w:color="auto"/>
              <w:bottom w:val="single" w:sz="2" w:space="0" w:color="auto"/>
            </w:tcBorders>
            <w:shd w:val="clear" w:color="auto" w:fill="auto"/>
            <w:vAlign w:val="center"/>
          </w:tcPr>
          <w:p w14:paraId="00D6DE00" w14:textId="3BDCD805" w:rsidR="00ED7917" w:rsidRPr="00C447C4" w:rsidRDefault="007F7A3F" w:rsidP="001C72F3">
            <w:pPr>
              <w:pStyle w:val="TAH"/>
              <w:rPr>
                <w:rFonts w:ascii="Times New Roman" w:eastAsiaTheme="minorEastAsia" w:hAnsi="Times New Roman"/>
                <w:b w:val="0"/>
                <w:sz w:val="16"/>
              </w:rPr>
            </w:pPr>
            <w:r w:rsidRPr="00C447C4">
              <w:rPr>
                <w:rFonts w:ascii="Times New Roman" w:eastAsiaTheme="minorEastAsia" w:hAnsi="Times New Roman"/>
                <w:b w:val="0"/>
                <w:sz w:val="16"/>
              </w:rPr>
              <w:t>4.096</w:t>
            </w:r>
          </w:p>
        </w:tc>
        <w:tc>
          <w:tcPr>
            <w:tcW w:w="634" w:type="pct"/>
            <w:tcBorders>
              <w:top w:val="single" w:sz="2" w:space="0" w:color="auto"/>
              <w:bottom w:val="single" w:sz="2" w:space="0" w:color="auto"/>
            </w:tcBorders>
            <w:shd w:val="clear" w:color="auto" w:fill="auto"/>
            <w:vAlign w:val="center"/>
          </w:tcPr>
          <w:p w14:paraId="4E0F5308" w14:textId="5254F549" w:rsidR="00ED7917" w:rsidRPr="00C447C4" w:rsidRDefault="00032926" w:rsidP="001C72F3">
            <w:pPr>
              <w:pStyle w:val="TAH"/>
              <w:rPr>
                <w:rFonts w:ascii="Times New Roman" w:eastAsiaTheme="minorEastAsia" w:hAnsi="Times New Roman"/>
                <w:b w:val="0"/>
                <w:sz w:val="16"/>
              </w:rPr>
            </w:pPr>
            <w:r w:rsidRPr="00C447C4">
              <w:rPr>
                <w:rFonts w:ascii="Times New Roman" w:eastAsiaTheme="minorEastAsia" w:hAnsi="Times New Roman"/>
                <w:b w:val="0"/>
                <w:sz w:val="16"/>
              </w:rPr>
              <w:t>-</w:t>
            </w:r>
            <w:r w:rsidR="007F7A3F" w:rsidRPr="00C447C4">
              <w:rPr>
                <w:rFonts w:ascii="Times New Roman" w:eastAsiaTheme="minorEastAsia" w:hAnsi="Times New Roman"/>
                <w:b w:val="0"/>
                <w:sz w:val="16"/>
              </w:rPr>
              <w:t>3.827</w:t>
            </w:r>
          </w:p>
        </w:tc>
        <w:tc>
          <w:tcPr>
            <w:tcW w:w="632" w:type="pct"/>
            <w:tcBorders>
              <w:top w:val="single" w:sz="2" w:space="0" w:color="auto"/>
              <w:bottom w:val="single" w:sz="2" w:space="0" w:color="auto"/>
            </w:tcBorders>
            <w:shd w:val="clear" w:color="auto" w:fill="auto"/>
            <w:vAlign w:val="center"/>
          </w:tcPr>
          <w:p w14:paraId="3CF13A1E" w14:textId="1B1256EC" w:rsidR="00ED7917" w:rsidRPr="00C447C4" w:rsidRDefault="00C447C4" w:rsidP="001C72F3">
            <w:pPr>
              <w:pStyle w:val="TAH"/>
              <w:rPr>
                <w:rFonts w:ascii="Times New Roman" w:eastAsiaTheme="minorEastAsia" w:hAnsi="Times New Roman"/>
                <w:b w:val="0"/>
                <w:sz w:val="16"/>
              </w:rPr>
            </w:pPr>
            <w:r w:rsidRPr="00C447C4">
              <w:rPr>
                <w:rFonts w:ascii="Times New Roman" w:eastAsiaTheme="minorEastAsia" w:hAnsi="Times New Roman"/>
                <w:b w:val="0"/>
                <w:sz w:val="16"/>
              </w:rPr>
              <w:t>4</w:t>
            </w:r>
            <w:r w:rsidR="00032926" w:rsidRPr="00C447C4">
              <w:rPr>
                <w:rFonts w:ascii="Times New Roman" w:eastAsiaTheme="minorEastAsia" w:hAnsi="Times New Roman"/>
                <w:b w:val="0"/>
                <w:sz w:val="16"/>
              </w:rPr>
              <w:t>.</w:t>
            </w:r>
            <w:r w:rsidRPr="00C447C4">
              <w:rPr>
                <w:rFonts w:ascii="Times New Roman" w:eastAsiaTheme="minorEastAsia" w:hAnsi="Times New Roman"/>
                <w:b w:val="0"/>
                <w:sz w:val="16"/>
              </w:rPr>
              <w:t>096</w:t>
            </w:r>
          </w:p>
        </w:tc>
      </w:tr>
      <w:tr w:rsidR="00032926" w:rsidRPr="00441DB5" w14:paraId="08F3E318" w14:textId="77777777" w:rsidTr="0038207C">
        <w:trPr>
          <w:trHeight w:val="20"/>
          <w:jc w:val="center"/>
        </w:trPr>
        <w:tc>
          <w:tcPr>
            <w:tcW w:w="593" w:type="pct"/>
            <w:vMerge/>
            <w:vAlign w:val="center"/>
          </w:tcPr>
          <w:p w14:paraId="5BD8AE23" w14:textId="77777777" w:rsidR="00ED7917" w:rsidRDefault="00ED7917" w:rsidP="001C72F3">
            <w:pPr>
              <w:pStyle w:val="TAL"/>
              <w:jc w:val="center"/>
              <w:rPr>
                <w:rFonts w:ascii="Times New Roman" w:hAnsi="Times New Roman"/>
                <w:bCs/>
                <w:szCs w:val="18"/>
              </w:rPr>
            </w:pPr>
          </w:p>
        </w:tc>
        <w:tc>
          <w:tcPr>
            <w:tcW w:w="628" w:type="pct"/>
            <w:vMerge/>
            <w:vAlign w:val="center"/>
          </w:tcPr>
          <w:p w14:paraId="229D5EAA" w14:textId="77777777" w:rsidR="00ED7917" w:rsidRDefault="00ED7917" w:rsidP="0038207C">
            <w:pPr>
              <w:pStyle w:val="TAL"/>
              <w:jc w:val="center"/>
              <w:rPr>
                <w:rFonts w:ascii="Times New Roman" w:eastAsiaTheme="minorEastAsia" w:hAnsi="Times New Roman"/>
                <w:bCs/>
                <w:szCs w:val="18"/>
              </w:rPr>
            </w:pPr>
          </w:p>
        </w:tc>
        <w:tc>
          <w:tcPr>
            <w:tcW w:w="597" w:type="pct"/>
            <w:tcBorders>
              <w:top w:val="single" w:sz="2" w:space="0" w:color="auto"/>
            </w:tcBorders>
            <w:vAlign w:val="center"/>
          </w:tcPr>
          <w:p w14:paraId="0A457375" w14:textId="42C30AEB" w:rsidR="00ED7917" w:rsidRPr="0038207C" w:rsidRDefault="00ED7917" w:rsidP="001C72F3">
            <w:pPr>
              <w:pStyle w:val="TAL"/>
              <w:jc w:val="center"/>
              <w:rPr>
                <w:rFonts w:ascii="Times New Roman" w:eastAsiaTheme="minorEastAsia" w:hAnsi="Times New Roman"/>
                <w:bCs/>
                <w:sz w:val="16"/>
                <w:szCs w:val="18"/>
              </w:rPr>
            </w:pPr>
            <w:r w:rsidRPr="0038207C">
              <w:rPr>
                <w:rFonts w:ascii="Times New Roman" w:eastAsiaTheme="minorEastAsia" w:hAnsi="Times New Roman"/>
                <w:bCs/>
                <w:sz w:val="16"/>
                <w:szCs w:val="18"/>
              </w:rPr>
              <w:t>64RB</w:t>
            </w:r>
          </w:p>
        </w:tc>
        <w:tc>
          <w:tcPr>
            <w:tcW w:w="647" w:type="pct"/>
            <w:tcBorders>
              <w:top w:val="single" w:sz="2" w:space="0" w:color="auto"/>
            </w:tcBorders>
          </w:tcPr>
          <w:p w14:paraId="256AFEDC" w14:textId="4ABE11F7" w:rsidR="00ED7917" w:rsidRPr="0038207C" w:rsidRDefault="00ED7917" w:rsidP="001C72F3">
            <w:pPr>
              <w:pStyle w:val="TAL"/>
              <w:jc w:val="center"/>
              <w:rPr>
                <w:rFonts w:ascii="Times New Roman" w:eastAsiaTheme="minorEastAsia" w:hAnsi="Times New Roman"/>
                <w:sz w:val="16"/>
              </w:rPr>
            </w:pPr>
            <w:r w:rsidRPr="0038207C">
              <w:rPr>
                <w:rFonts w:ascii="Times New Roman" w:eastAsiaTheme="minorEastAsia" w:hAnsi="Times New Roman"/>
                <w:sz w:val="16"/>
              </w:rPr>
              <w:t>1</w:t>
            </w:r>
          </w:p>
        </w:tc>
        <w:tc>
          <w:tcPr>
            <w:tcW w:w="634" w:type="pct"/>
            <w:tcBorders>
              <w:top w:val="single" w:sz="2" w:space="0" w:color="auto"/>
            </w:tcBorders>
            <w:shd w:val="clear" w:color="auto" w:fill="auto"/>
            <w:vAlign w:val="center"/>
          </w:tcPr>
          <w:p w14:paraId="4B3FAB85" w14:textId="5D030655" w:rsidR="00ED7917" w:rsidRPr="001C72F3" w:rsidRDefault="00ED7917" w:rsidP="001C72F3">
            <w:pPr>
              <w:pStyle w:val="TAH"/>
              <w:rPr>
                <w:rFonts w:ascii="Times New Roman" w:eastAsiaTheme="minorEastAsia" w:hAnsi="Times New Roman"/>
                <w:b w:val="0"/>
                <w:sz w:val="16"/>
              </w:rPr>
            </w:pPr>
            <w:r>
              <w:rPr>
                <w:rFonts w:asciiTheme="minorEastAsia" w:eastAsiaTheme="minorEastAsia" w:hAnsiTheme="minorEastAsia" w:hint="eastAsia"/>
                <w:b w:val="0"/>
                <w:sz w:val="16"/>
              </w:rPr>
              <w:t>-</w:t>
            </w:r>
            <w:r>
              <w:rPr>
                <w:rFonts w:asciiTheme="minorEastAsia" w:eastAsiaTheme="minorEastAsia" w:hAnsiTheme="minorEastAsia"/>
                <w:b w:val="0"/>
                <w:sz w:val="16"/>
              </w:rPr>
              <w:t>4</w:t>
            </w:r>
            <w:r>
              <w:rPr>
                <w:rFonts w:ascii="Times New Roman" w:eastAsiaTheme="minorEastAsia" w:hAnsi="Times New Roman"/>
                <w:b w:val="0"/>
                <w:sz w:val="16"/>
              </w:rPr>
              <w:t>.304</w:t>
            </w:r>
          </w:p>
        </w:tc>
        <w:tc>
          <w:tcPr>
            <w:tcW w:w="634" w:type="pct"/>
            <w:tcBorders>
              <w:top w:val="single" w:sz="2" w:space="0" w:color="auto"/>
            </w:tcBorders>
            <w:shd w:val="clear" w:color="auto" w:fill="auto"/>
            <w:vAlign w:val="center"/>
          </w:tcPr>
          <w:p w14:paraId="64A3FA43" w14:textId="2B6CD57A" w:rsidR="00ED7917" w:rsidRPr="001C72F3" w:rsidRDefault="00ED7917" w:rsidP="001C72F3">
            <w:pPr>
              <w:pStyle w:val="TAH"/>
              <w:rPr>
                <w:rFonts w:ascii="Times New Roman" w:eastAsiaTheme="minorEastAsia" w:hAnsi="Times New Roman"/>
                <w:b w:val="0"/>
                <w:sz w:val="16"/>
              </w:rPr>
            </w:pPr>
            <w:r>
              <w:rPr>
                <w:rFonts w:ascii="Times New Roman" w:eastAsiaTheme="minorEastAsia" w:hAnsi="Times New Roman"/>
                <w:b w:val="0"/>
                <w:sz w:val="16"/>
              </w:rPr>
              <w:t>4.191</w:t>
            </w:r>
          </w:p>
        </w:tc>
        <w:tc>
          <w:tcPr>
            <w:tcW w:w="634" w:type="pct"/>
            <w:tcBorders>
              <w:top w:val="single" w:sz="2" w:space="0" w:color="auto"/>
            </w:tcBorders>
            <w:shd w:val="clear" w:color="auto" w:fill="auto"/>
            <w:vAlign w:val="center"/>
          </w:tcPr>
          <w:p w14:paraId="01C4BA3B" w14:textId="7E31924E" w:rsidR="00ED7917" w:rsidRPr="00032926" w:rsidRDefault="00032926" w:rsidP="001C72F3">
            <w:pPr>
              <w:pStyle w:val="TAH"/>
              <w:rPr>
                <w:rFonts w:ascii="Times New Roman" w:eastAsiaTheme="minorEastAsia" w:hAnsi="Times New Roman"/>
                <w:b w:val="0"/>
                <w:sz w:val="16"/>
              </w:rPr>
            </w:pPr>
            <w:r>
              <w:rPr>
                <w:rFonts w:ascii="Times New Roman" w:eastAsiaTheme="minorEastAsia" w:hAnsi="Times New Roman"/>
                <w:b w:val="0"/>
                <w:sz w:val="16"/>
              </w:rPr>
              <w:t>-3.889</w:t>
            </w:r>
          </w:p>
        </w:tc>
        <w:tc>
          <w:tcPr>
            <w:tcW w:w="632" w:type="pct"/>
            <w:tcBorders>
              <w:top w:val="single" w:sz="2" w:space="0" w:color="auto"/>
            </w:tcBorders>
            <w:shd w:val="clear" w:color="auto" w:fill="auto"/>
            <w:vAlign w:val="center"/>
          </w:tcPr>
          <w:p w14:paraId="73290D65" w14:textId="1A2FECF5" w:rsidR="00ED7917" w:rsidRPr="00032926" w:rsidRDefault="00032926" w:rsidP="001C72F3">
            <w:pPr>
              <w:pStyle w:val="TAH"/>
              <w:rPr>
                <w:rFonts w:ascii="Times New Roman" w:eastAsiaTheme="minorEastAsia" w:hAnsi="Times New Roman"/>
                <w:b w:val="0"/>
                <w:sz w:val="16"/>
              </w:rPr>
            </w:pPr>
            <w:r>
              <w:rPr>
                <w:rFonts w:ascii="Times New Roman" w:eastAsiaTheme="minorEastAsia" w:hAnsi="Times New Roman"/>
                <w:b w:val="0"/>
                <w:sz w:val="16"/>
              </w:rPr>
              <w:t>4.109</w:t>
            </w:r>
          </w:p>
        </w:tc>
      </w:tr>
      <w:tr w:rsidR="00032926" w:rsidRPr="00441DB5" w14:paraId="6274100D" w14:textId="77777777" w:rsidTr="0038207C">
        <w:trPr>
          <w:trHeight w:val="20"/>
          <w:jc w:val="center"/>
        </w:trPr>
        <w:tc>
          <w:tcPr>
            <w:tcW w:w="593" w:type="pct"/>
            <w:vMerge/>
            <w:vAlign w:val="center"/>
          </w:tcPr>
          <w:p w14:paraId="26824892" w14:textId="77777777" w:rsidR="00ED7917" w:rsidRDefault="00ED7917" w:rsidP="001C72F3">
            <w:pPr>
              <w:pStyle w:val="TAL"/>
              <w:jc w:val="center"/>
              <w:rPr>
                <w:rFonts w:ascii="Times New Roman" w:hAnsi="Times New Roman"/>
                <w:bCs/>
                <w:szCs w:val="18"/>
              </w:rPr>
            </w:pPr>
          </w:p>
        </w:tc>
        <w:tc>
          <w:tcPr>
            <w:tcW w:w="628" w:type="pct"/>
            <w:vMerge/>
            <w:vAlign w:val="center"/>
          </w:tcPr>
          <w:p w14:paraId="6F26DEAE" w14:textId="77777777" w:rsidR="00ED7917" w:rsidRDefault="00ED7917" w:rsidP="0038207C">
            <w:pPr>
              <w:pStyle w:val="TAL"/>
              <w:jc w:val="center"/>
              <w:rPr>
                <w:rFonts w:ascii="Times New Roman" w:eastAsiaTheme="minorEastAsia" w:hAnsi="Times New Roman"/>
                <w:bCs/>
                <w:szCs w:val="18"/>
              </w:rPr>
            </w:pPr>
          </w:p>
        </w:tc>
        <w:tc>
          <w:tcPr>
            <w:tcW w:w="597" w:type="pct"/>
            <w:tcBorders>
              <w:top w:val="single" w:sz="2" w:space="0" w:color="auto"/>
            </w:tcBorders>
            <w:vAlign w:val="center"/>
          </w:tcPr>
          <w:p w14:paraId="4139AAA7" w14:textId="340D15FB" w:rsidR="00ED7917" w:rsidRPr="0038207C" w:rsidRDefault="00ED7917" w:rsidP="001C72F3">
            <w:pPr>
              <w:pStyle w:val="TAL"/>
              <w:jc w:val="center"/>
              <w:rPr>
                <w:rFonts w:ascii="Times New Roman" w:eastAsiaTheme="minorEastAsia" w:hAnsi="Times New Roman"/>
                <w:bCs/>
                <w:sz w:val="16"/>
                <w:szCs w:val="18"/>
              </w:rPr>
            </w:pPr>
            <w:r w:rsidRPr="0038207C">
              <w:rPr>
                <w:rFonts w:ascii="Times New Roman" w:eastAsiaTheme="minorEastAsia" w:hAnsi="Times New Roman"/>
                <w:bCs/>
                <w:sz w:val="16"/>
                <w:szCs w:val="18"/>
              </w:rPr>
              <w:t>132RB</w:t>
            </w:r>
          </w:p>
        </w:tc>
        <w:tc>
          <w:tcPr>
            <w:tcW w:w="647" w:type="pct"/>
            <w:tcBorders>
              <w:top w:val="single" w:sz="2" w:space="0" w:color="auto"/>
            </w:tcBorders>
          </w:tcPr>
          <w:p w14:paraId="5C54A2CE" w14:textId="78C3FD74" w:rsidR="00ED7917" w:rsidRPr="0038207C" w:rsidRDefault="00ED7917" w:rsidP="001C72F3">
            <w:pPr>
              <w:pStyle w:val="TAL"/>
              <w:jc w:val="center"/>
              <w:rPr>
                <w:rFonts w:ascii="Times New Roman" w:eastAsiaTheme="minorEastAsia" w:hAnsi="Times New Roman"/>
                <w:sz w:val="16"/>
              </w:rPr>
            </w:pPr>
            <w:r w:rsidRPr="0038207C">
              <w:rPr>
                <w:rFonts w:ascii="Times New Roman" w:eastAsiaTheme="minorEastAsia" w:hAnsi="Times New Roman"/>
                <w:sz w:val="16"/>
              </w:rPr>
              <w:t>1</w:t>
            </w:r>
          </w:p>
        </w:tc>
        <w:tc>
          <w:tcPr>
            <w:tcW w:w="634" w:type="pct"/>
            <w:tcBorders>
              <w:top w:val="single" w:sz="2" w:space="0" w:color="auto"/>
            </w:tcBorders>
            <w:shd w:val="clear" w:color="auto" w:fill="auto"/>
            <w:vAlign w:val="center"/>
          </w:tcPr>
          <w:p w14:paraId="1702EAFC" w14:textId="7EADA727" w:rsidR="00ED7917" w:rsidRPr="00576266" w:rsidRDefault="00576266" w:rsidP="001C72F3">
            <w:pPr>
              <w:pStyle w:val="TAH"/>
              <w:rPr>
                <w:rFonts w:ascii="Times New Roman" w:eastAsiaTheme="minorEastAsia" w:hAnsi="Times New Roman"/>
                <w:b w:val="0"/>
                <w:sz w:val="16"/>
              </w:rPr>
            </w:pPr>
            <w:r>
              <w:rPr>
                <w:rFonts w:ascii="Times New Roman" w:eastAsiaTheme="minorEastAsia" w:hAnsi="Times New Roman"/>
                <w:b w:val="0"/>
                <w:sz w:val="16"/>
              </w:rPr>
              <w:t>-3.048</w:t>
            </w:r>
          </w:p>
        </w:tc>
        <w:tc>
          <w:tcPr>
            <w:tcW w:w="634" w:type="pct"/>
            <w:tcBorders>
              <w:top w:val="single" w:sz="2" w:space="0" w:color="auto"/>
            </w:tcBorders>
            <w:shd w:val="clear" w:color="auto" w:fill="auto"/>
            <w:vAlign w:val="center"/>
          </w:tcPr>
          <w:p w14:paraId="65FD878F" w14:textId="09032FF6" w:rsidR="00ED7917" w:rsidRPr="00576266" w:rsidRDefault="00576266" w:rsidP="001C72F3">
            <w:pPr>
              <w:pStyle w:val="TAH"/>
              <w:rPr>
                <w:rFonts w:ascii="Times New Roman" w:eastAsiaTheme="minorEastAsia" w:hAnsi="Times New Roman"/>
                <w:b w:val="0"/>
                <w:sz w:val="16"/>
              </w:rPr>
            </w:pPr>
            <w:r>
              <w:rPr>
                <w:rFonts w:ascii="Times New Roman" w:eastAsiaTheme="minorEastAsia" w:hAnsi="Times New Roman"/>
                <w:b w:val="0"/>
                <w:sz w:val="16"/>
              </w:rPr>
              <w:t>2.939</w:t>
            </w:r>
          </w:p>
        </w:tc>
        <w:tc>
          <w:tcPr>
            <w:tcW w:w="634" w:type="pct"/>
            <w:tcBorders>
              <w:top w:val="single" w:sz="2" w:space="0" w:color="auto"/>
            </w:tcBorders>
            <w:shd w:val="clear" w:color="auto" w:fill="auto"/>
            <w:vAlign w:val="center"/>
          </w:tcPr>
          <w:p w14:paraId="4A4653C3" w14:textId="057CCA6C" w:rsidR="00ED7917" w:rsidRPr="008F7315" w:rsidRDefault="008F7315" w:rsidP="001C72F3">
            <w:pPr>
              <w:pStyle w:val="TAH"/>
              <w:rPr>
                <w:rFonts w:ascii="Times New Roman" w:eastAsiaTheme="minorEastAsia" w:hAnsi="Times New Roman"/>
                <w:b w:val="0"/>
                <w:sz w:val="16"/>
              </w:rPr>
            </w:pPr>
            <w:r>
              <w:rPr>
                <w:rFonts w:ascii="Times New Roman" w:eastAsiaTheme="minorEastAsia" w:hAnsi="Times New Roman"/>
                <w:b w:val="0"/>
                <w:sz w:val="16"/>
              </w:rPr>
              <w:t>-2.772</w:t>
            </w:r>
          </w:p>
        </w:tc>
        <w:tc>
          <w:tcPr>
            <w:tcW w:w="632" w:type="pct"/>
            <w:tcBorders>
              <w:top w:val="single" w:sz="2" w:space="0" w:color="auto"/>
            </w:tcBorders>
            <w:shd w:val="clear" w:color="auto" w:fill="auto"/>
            <w:vAlign w:val="center"/>
          </w:tcPr>
          <w:p w14:paraId="07083F61" w14:textId="49023F66" w:rsidR="00ED7917" w:rsidRPr="008F7315" w:rsidRDefault="008F7315" w:rsidP="001C72F3">
            <w:pPr>
              <w:pStyle w:val="TAH"/>
              <w:rPr>
                <w:rFonts w:ascii="Times New Roman" w:eastAsiaTheme="minorEastAsia" w:hAnsi="Times New Roman"/>
                <w:b w:val="0"/>
                <w:sz w:val="16"/>
              </w:rPr>
            </w:pPr>
            <w:r>
              <w:rPr>
                <w:rFonts w:ascii="Times New Roman" w:eastAsiaTheme="minorEastAsia" w:hAnsi="Times New Roman"/>
                <w:b w:val="0"/>
                <w:sz w:val="16"/>
              </w:rPr>
              <w:t>2.744</w:t>
            </w:r>
          </w:p>
        </w:tc>
      </w:tr>
      <w:tr w:rsidR="00032926" w:rsidRPr="00441DB5" w14:paraId="6C9A608A" w14:textId="77777777" w:rsidTr="0038207C">
        <w:trPr>
          <w:trHeight w:val="20"/>
          <w:jc w:val="center"/>
        </w:trPr>
        <w:tc>
          <w:tcPr>
            <w:tcW w:w="593" w:type="pct"/>
            <w:vMerge/>
            <w:vAlign w:val="center"/>
          </w:tcPr>
          <w:p w14:paraId="76727583" w14:textId="77777777" w:rsidR="00ED7917" w:rsidRDefault="00ED7917" w:rsidP="001C72F3">
            <w:pPr>
              <w:pStyle w:val="TAL"/>
              <w:jc w:val="center"/>
              <w:rPr>
                <w:rFonts w:ascii="Times New Roman" w:hAnsi="Times New Roman"/>
                <w:bCs/>
                <w:szCs w:val="18"/>
              </w:rPr>
            </w:pPr>
          </w:p>
        </w:tc>
        <w:tc>
          <w:tcPr>
            <w:tcW w:w="628" w:type="pct"/>
            <w:vMerge w:val="restart"/>
            <w:vAlign w:val="center"/>
          </w:tcPr>
          <w:p w14:paraId="20132B43" w14:textId="66E7F754" w:rsidR="00ED7917" w:rsidRDefault="00ED7917" w:rsidP="0038207C">
            <w:pPr>
              <w:pStyle w:val="TAL"/>
              <w:jc w:val="center"/>
              <w:rPr>
                <w:rFonts w:ascii="Times New Roman" w:eastAsiaTheme="minorEastAsia" w:hAnsi="Times New Roman"/>
                <w:bCs/>
                <w:szCs w:val="18"/>
              </w:rPr>
            </w:pPr>
            <w:r>
              <w:rPr>
                <w:rFonts w:ascii="Times New Roman" w:eastAsiaTheme="minorEastAsia" w:hAnsi="Times New Roman"/>
                <w:bCs/>
                <w:szCs w:val="18"/>
              </w:rPr>
              <w:t>120</w:t>
            </w:r>
          </w:p>
        </w:tc>
        <w:tc>
          <w:tcPr>
            <w:tcW w:w="597" w:type="pct"/>
            <w:tcBorders>
              <w:top w:val="single" w:sz="2" w:space="0" w:color="auto"/>
            </w:tcBorders>
            <w:vAlign w:val="center"/>
          </w:tcPr>
          <w:p w14:paraId="1A6F68CF" w14:textId="5C5BE30D" w:rsidR="00ED7917" w:rsidRPr="0038207C" w:rsidRDefault="00ED7917" w:rsidP="001C72F3">
            <w:pPr>
              <w:pStyle w:val="TAL"/>
              <w:jc w:val="center"/>
              <w:rPr>
                <w:rFonts w:ascii="Times New Roman" w:eastAsiaTheme="minorEastAsia" w:hAnsi="Times New Roman"/>
                <w:bCs/>
                <w:sz w:val="16"/>
                <w:szCs w:val="18"/>
              </w:rPr>
            </w:pPr>
            <w:r w:rsidRPr="0038207C">
              <w:rPr>
                <w:rFonts w:ascii="Times New Roman" w:eastAsiaTheme="minorEastAsia" w:hAnsi="Times New Roman"/>
                <w:bCs/>
                <w:sz w:val="16"/>
                <w:szCs w:val="18"/>
              </w:rPr>
              <w:t>32RB</w:t>
            </w:r>
          </w:p>
        </w:tc>
        <w:tc>
          <w:tcPr>
            <w:tcW w:w="647" w:type="pct"/>
            <w:tcBorders>
              <w:top w:val="single" w:sz="2" w:space="0" w:color="auto"/>
            </w:tcBorders>
          </w:tcPr>
          <w:p w14:paraId="3F147AE8" w14:textId="11DF4B59" w:rsidR="00ED7917" w:rsidRPr="00721450" w:rsidRDefault="00ED7917" w:rsidP="001C72F3">
            <w:pPr>
              <w:pStyle w:val="TAL"/>
              <w:jc w:val="center"/>
              <w:rPr>
                <w:rFonts w:ascii="Times New Roman" w:eastAsiaTheme="minorEastAsia" w:hAnsi="Times New Roman"/>
                <w:sz w:val="16"/>
              </w:rPr>
            </w:pPr>
            <w:r w:rsidRPr="00721450">
              <w:rPr>
                <w:rFonts w:ascii="Times New Roman" w:eastAsiaTheme="minorEastAsia" w:hAnsi="Times New Roman"/>
                <w:sz w:val="16"/>
              </w:rPr>
              <w:t>4</w:t>
            </w:r>
          </w:p>
        </w:tc>
        <w:tc>
          <w:tcPr>
            <w:tcW w:w="634" w:type="pct"/>
            <w:tcBorders>
              <w:top w:val="single" w:sz="2" w:space="0" w:color="auto"/>
            </w:tcBorders>
            <w:shd w:val="clear" w:color="auto" w:fill="auto"/>
            <w:vAlign w:val="center"/>
          </w:tcPr>
          <w:p w14:paraId="6DAA015E" w14:textId="1266E312" w:rsidR="00ED7917" w:rsidRPr="00721450" w:rsidRDefault="00576266" w:rsidP="001C72F3">
            <w:pPr>
              <w:pStyle w:val="TAH"/>
              <w:rPr>
                <w:rFonts w:ascii="Times New Roman" w:eastAsiaTheme="minorEastAsia" w:hAnsi="Times New Roman"/>
                <w:b w:val="0"/>
                <w:sz w:val="16"/>
              </w:rPr>
            </w:pPr>
            <w:r w:rsidRPr="00721450">
              <w:rPr>
                <w:rFonts w:ascii="Times New Roman" w:eastAsiaTheme="minorEastAsia" w:hAnsi="Times New Roman"/>
                <w:b w:val="0"/>
                <w:sz w:val="16"/>
              </w:rPr>
              <w:t>-</w:t>
            </w:r>
            <w:r w:rsidR="00721450" w:rsidRPr="00721450">
              <w:rPr>
                <w:rFonts w:ascii="Times New Roman" w:eastAsiaTheme="minorEastAsia" w:hAnsi="Times New Roman"/>
                <w:b w:val="0"/>
                <w:sz w:val="16"/>
              </w:rPr>
              <w:t>3.563</w:t>
            </w:r>
          </w:p>
        </w:tc>
        <w:tc>
          <w:tcPr>
            <w:tcW w:w="634" w:type="pct"/>
            <w:tcBorders>
              <w:top w:val="single" w:sz="2" w:space="0" w:color="auto"/>
            </w:tcBorders>
            <w:shd w:val="clear" w:color="auto" w:fill="auto"/>
            <w:vAlign w:val="center"/>
          </w:tcPr>
          <w:p w14:paraId="2E035D40" w14:textId="1EA251FE" w:rsidR="00ED7917" w:rsidRPr="00721450" w:rsidRDefault="00721450" w:rsidP="001C72F3">
            <w:pPr>
              <w:pStyle w:val="TAH"/>
              <w:rPr>
                <w:rFonts w:ascii="Times New Roman" w:eastAsiaTheme="minorEastAsia" w:hAnsi="Times New Roman"/>
                <w:b w:val="0"/>
                <w:sz w:val="16"/>
              </w:rPr>
            </w:pPr>
            <w:r w:rsidRPr="00721450">
              <w:rPr>
                <w:rFonts w:ascii="Times New Roman" w:eastAsiaTheme="minorEastAsia" w:hAnsi="Times New Roman"/>
                <w:b w:val="0"/>
                <w:sz w:val="16"/>
              </w:rPr>
              <w:t>3.718</w:t>
            </w:r>
          </w:p>
        </w:tc>
        <w:tc>
          <w:tcPr>
            <w:tcW w:w="634" w:type="pct"/>
            <w:tcBorders>
              <w:top w:val="single" w:sz="2" w:space="0" w:color="auto"/>
            </w:tcBorders>
            <w:shd w:val="clear" w:color="auto" w:fill="auto"/>
            <w:vAlign w:val="center"/>
          </w:tcPr>
          <w:p w14:paraId="521D1B84" w14:textId="1B576E4C" w:rsidR="00ED7917" w:rsidRPr="00176A81" w:rsidRDefault="004A3CC5" w:rsidP="001C72F3">
            <w:pPr>
              <w:pStyle w:val="TAH"/>
              <w:rPr>
                <w:rFonts w:ascii="Times New Roman" w:eastAsiaTheme="minorEastAsia" w:hAnsi="Times New Roman"/>
                <w:b w:val="0"/>
                <w:sz w:val="16"/>
              </w:rPr>
            </w:pPr>
            <w:r w:rsidRPr="00176A81">
              <w:rPr>
                <w:rFonts w:ascii="Times New Roman" w:eastAsiaTheme="minorEastAsia" w:hAnsi="Times New Roman"/>
                <w:b w:val="0"/>
                <w:sz w:val="16"/>
              </w:rPr>
              <w:t>-</w:t>
            </w:r>
            <w:r w:rsidR="00176A81" w:rsidRPr="00176A81">
              <w:rPr>
                <w:rFonts w:ascii="Times New Roman" w:eastAsiaTheme="minorEastAsia" w:hAnsi="Times New Roman"/>
                <w:b w:val="0"/>
                <w:sz w:val="16"/>
              </w:rPr>
              <w:t>3.531</w:t>
            </w:r>
          </w:p>
        </w:tc>
        <w:tc>
          <w:tcPr>
            <w:tcW w:w="632" w:type="pct"/>
            <w:tcBorders>
              <w:top w:val="single" w:sz="2" w:space="0" w:color="auto"/>
            </w:tcBorders>
            <w:shd w:val="clear" w:color="auto" w:fill="auto"/>
            <w:vAlign w:val="center"/>
          </w:tcPr>
          <w:p w14:paraId="41B58ACB" w14:textId="126A0D74" w:rsidR="00ED7917" w:rsidRPr="00176A81" w:rsidRDefault="00176A81" w:rsidP="001C72F3">
            <w:pPr>
              <w:pStyle w:val="TAH"/>
              <w:rPr>
                <w:rFonts w:ascii="Times New Roman" w:eastAsiaTheme="minorEastAsia" w:hAnsi="Times New Roman"/>
                <w:b w:val="0"/>
                <w:sz w:val="16"/>
              </w:rPr>
            </w:pPr>
            <w:r w:rsidRPr="00176A81">
              <w:rPr>
                <w:rFonts w:ascii="Times New Roman" w:eastAsiaTheme="minorEastAsia" w:hAnsi="Times New Roman"/>
                <w:b w:val="0"/>
                <w:sz w:val="16"/>
              </w:rPr>
              <w:t>3.483</w:t>
            </w:r>
          </w:p>
        </w:tc>
      </w:tr>
      <w:tr w:rsidR="00032926" w:rsidRPr="00441DB5" w14:paraId="40F80296" w14:textId="77777777" w:rsidTr="0038207C">
        <w:trPr>
          <w:trHeight w:val="20"/>
          <w:jc w:val="center"/>
        </w:trPr>
        <w:tc>
          <w:tcPr>
            <w:tcW w:w="593" w:type="pct"/>
            <w:vMerge/>
            <w:vAlign w:val="center"/>
          </w:tcPr>
          <w:p w14:paraId="79768351" w14:textId="77777777" w:rsidR="00ED7917" w:rsidRDefault="00ED7917" w:rsidP="001C72F3">
            <w:pPr>
              <w:pStyle w:val="TAL"/>
              <w:jc w:val="center"/>
              <w:rPr>
                <w:rFonts w:ascii="Times New Roman" w:hAnsi="Times New Roman"/>
                <w:bCs/>
                <w:szCs w:val="18"/>
              </w:rPr>
            </w:pPr>
          </w:p>
        </w:tc>
        <w:tc>
          <w:tcPr>
            <w:tcW w:w="628" w:type="pct"/>
            <w:vMerge/>
            <w:vAlign w:val="center"/>
          </w:tcPr>
          <w:p w14:paraId="5298BDED" w14:textId="77777777" w:rsidR="00ED7917" w:rsidRDefault="00ED7917" w:rsidP="0038207C">
            <w:pPr>
              <w:pStyle w:val="TAL"/>
              <w:jc w:val="center"/>
              <w:rPr>
                <w:rFonts w:ascii="Times New Roman" w:eastAsiaTheme="minorEastAsia" w:hAnsi="Times New Roman"/>
                <w:bCs/>
                <w:szCs w:val="18"/>
              </w:rPr>
            </w:pPr>
          </w:p>
        </w:tc>
        <w:tc>
          <w:tcPr>
            <w:tcW w:w="597" w:type="pct"/>
            <w:tcBorders>
              <w:top w:val="single" w:sz="2" w:space="0" w:color="auto"/>
              <w:bottom w:val="single" w:sz="2" w:space="0" w:color="auto"/>
            </w:tcBorders>
            <w:vAlign w:val="center"/>
          </w:tcPr>
          <w:p w14:paraId="48BAFE8B" w14:textId="6CEE8BCA" w:rsidR="00ED7917" w:rsidRPr="0038207C" w:rsidRDefault="00ED7917" w:rsidP="001C72F3">
            <w:pPr>
              <w:pStyle w:val="TAL"/>
              <w:jc w:val="center"/>
              <w:rPr>
                <w:rFonts w:ascii="Times New Roman" w:eastAsiaTheme="minorEastAsia" w:hAnsi="Times New Roman"/>
                <w:bCs/>
                <w:sz w:val="16"/>
                <w:szCs w:val="18"/>
              </w:rPr>
            </w:pPr>
            <w:r w:rsidRPr="0038207C">
              <w:rPr>
                <w:rFonts w:ascii="Times New Roman" w:eastAsiaTheme="minorEastAsia" w:hAnsi="Times New Roman"/>
                <w:bCs/>
                <w:sz w:val="16"/>
                <w:szCs w:val="18"/>
              </w:rPr>
              <w:t>64RB</w:t>
            </w:r>
          </w:p>
        </w:tc>
        <w:tc>
          <w:tcPr>
            <w:tcW w:w="647" w:type="pct"/>
            <w:tcBorders>
              <w:top w:val="single" w:sz="2" w:space="0" w:color="auto"/>
              <w:bottom w:val="single" w:sz="2" w:space="0" w:color="auto"/>
            </w:tcBorders>
          </w:tcPr>
          <w:p w14:paraId="48C40558" w14:textId="3E5A40B7" w:rsidR="00ED7917" w:rsidRPr="0038207C" w:rsidRDefault="00ED7917" w:rsidP="001C72F3">
            <w:pPr>
              <w:pStyle w:val="TAL"/>
              <w:jc w:val="center"/>
              <w:rPr>
                <w:rFonts w:ascii="Times New Roman" w:eastAsiaTheme="minorEastAsia" w:hAnsi="Times New Roman"/>
                <w:sz w:val="16"/>
              </w:rPr>
            </w:pPr>
            <w:r w:rsidRPr="0038207C">
              <w:rPr>
                <w:rFonts w:ascii="Times New Roman" w:eastAsiaTheme="minorEastAsia" w:hAnsi="Times New Roman"/>
                <w:sz w:val="16"/>
              </w:rPr>
              <w:t>1</w:t>
            </w:r>
          </w:p>
        </w:tc>
        <w:tc>
          <w:tcPr>
            <w:tcW w:w="634" w:type="pct"/>
            <w:tcBorders>
              <w:top w:val="single" w:sz="2" w:space="0" w:color="auto"/>
              <w:bottom w:val="single" w:sz="2" w:space="0" w:color="auto"/>
            </w:tcBorders>
            <w:shd w:val="clear" w:color="auto" w:fill="auto"/>
            <w:vAlign w:val="center"/>
          </w:tcPr>
          <w:p w14:paraId="3D55A462" w14:textId="68AC752F" w:rsidR="00ED7917" w:rsidRPr="00ED52DA" w:rsidRDefault="00ED52DA" w:rsidP="001C72F3">
            <w:pPr>
              <w:pStyle w:val="TAH"/>
              <w:rPr>
                <w:rFonts w:ascii="Times New Roman" w:eastAsiaTheme="minorEastAsia" w:hAnsi="Times New Roman"/>
                <w:b w:val="0"/>
                <w:sz w:val="16"/>
              </w:rPr>
            </w:pPr>
            <w:r>
              <w:rPr>
                <w:rFonts w:ascii="Times New Roman" w:eastAsiaTheme="minorEastAsia" w:hAnsi="Times New Roman"/>
                <w:b w:val="0"/>
                <w:sz w:val="16"/>
              </w:rPr>
              <w:t>-4.21</w:t>
            </w:r>
          </w:p>
        </w:tc>
        <w:tc>
          <w:tcPr>
            <w:tcW w:w="634" w:type="pct"/>
            <w:tcBorders>
              <w:top w:val="single" w:sz="2" w:space="0" w:color="auto"/>
              <w:bottom w:val="single" w:sz="2" w:space="0" w:color="auto"/>
            </w:tcBorders>
            <w:shd w:val="clear" w:color="auto" w:fill="auto"/>
            <w:vAlign w:val="center"/>
          </w:tcPr>
          <w:p w14:paraId="199027B5" w14:textId="52F17423" w:rsidR="00ED7917" w:rsidRPr="00ED52DA" w:rsidRDefault="00ED52DA" w:rsidP="001C72F3">
            <w:pPr>
              <w:pStyle w:val="TAH"/>
              <w:rPr>
                <w:rFonts w:ascii="Times New Roman" w:eastAsiaTheme="minorEastAsia" w:hAnsi="Times New Roman"/>
                <w:b w:val="0"/>
                <w:sz w:val="16"/>
              </w:rPr>
            </w:pPr>
            <w:r>
              <w:rPr>
                <w:rFonts w:ascii="Times New Roman" w:eastAsiaTheme="minorEastAsia" w:hAnsi="Times New Roman"/>
                <w:b w:val="0"/>
                <w:sz w:val="16"/>
              </w:rPr>
              <w:t>3.947</w:t>
            </w:r>
          </w:p>
        </w:tc>
        <w:tc>
          <w:tcPr>
            <w:tcW w:w="634" w:type="pct"/>
            <w:tcBorders>
              <w:top w:val="single" w:sz="2" w:space="0" w:color="auto"/>
              <w:bottom w:val="single" w:sz="2" w:space="0" w:color="auto"/>
            </w:tcBorders>
            <w:shd w:val="clear" w:color="auto" w:fill="auto"/>
            <w:vAlign w:val="center"/>
          </w:tcPr>
          <w:p w14:paraId="4A501801" w14:textId="06E7ADF2" w:rsidR="00ED7917" w:rsidRPr="00075B4A" w:rsidRDefault="00075B4A" w:rsidP="001C72F3">
            <w:pPr>
              <w:pStyle w:val="TAH"/>
              <w:rPr>
                <w:rFonts w:ascii="Times New Roman" w:eastAsiaTheme="minorEastAsia" w:hAnsi="Times New Roman"/>
                <w:b w:val="0"/>
                <w:sz w:val="16"/>
              </w:rPr>
            </w:pPr>
            <w:r>
              <w:rPr>
                <w:rFonts w:ascii="Times New Roman" w:eastAsiaTheme="minorEastAsia" w:hAnsi="Times New Roman"/>
                <w:b w:val="0"/>
                <w:sz w:val="16"/>
              </w:rPr>
              <w:t>-4.198</w:t>
            </w:r>
          </w:p>
        </w:tc>
        <w:tc>
          <w:tcPr>
            <w:tcW w:w="632" w:type="pct"/>
            <w:tcBorders>
              <w:top w:val="single" w:sz="2" w:space="0" w:color="auto"/>
              <w:bottom w:val="single" w:sz="2" w:space="0" w:color="auto"/>
            </w:tcBorders>
            <w:shd w:val="clear" w:color="auto" w:fill="auto"/>
            <w:vAlign w:val="center"/>
          </w:tcPr>
          <w:p w14:paraId="7DB5C29D" w14:textId="1F240E5F" w:rsidR="00ED7917" w:rsidRPr="00075B4A" w:rsidRDefault="00075B4A" w:rsidP="001C72F3">
            <w:pPr>
              <w:pStyle w:val="TAH"/>
              <w:rPr>
                <w:rFonts w:ascii="Times New Roman" w:eastAsiaTheme="minorEastAsia" w:hAnsi="Times New Roman"/>
                <w:b w:val="0"/>
                <w:sz w:val="16"/>
              </w:rPr>
            </w:pPr>
            <w:r>
              <w:rPr>
                <w:rFonts w:ascii="Times New Roman" w:eastAsiaTheme="minorEastAsia" w:hAnsi="Times New Roman"/>
                <w:b w:val="0"/>
                <w:sz w:val="16"/>
              </w:rPr>
              <w:t>4.302</w:t>
            </w:r>
          </w:p>
        </w:tc>
      </w:tr>
      <w:tr w:rsidR="00032926" w:rsidRPr="00441DB5" w14:paraId="6F175064" w14:textId="77777777" w:rsidTr="0038207C">
        <w:trPr>
          <w:trHeight w:val="20"/>
          <w:jc w:val="center"/>
        </w:trPr>
        <w:tc>
          <w:tcPr>
            <w:tcW w:w="593" w:type="pct"/>
            <w:vMerge w:val="restart"/>
            <w:tcBorders>
              <w:top w:val="double" w:sz="4" w:space="0" w:color="auto"/>
            </w:tcBorders>
            <w:vAlign w:val="center"/>
          </w:tcPr>
          <w:p w14:paraId="53C784B9" w14:textId="31E625E7" w:rsidR="00ED7917" w:rsidRPr="00ED7917" w:rsidRDefault="00ED7917" w:rsidP="00ED7917">
            <w:pPr>
              <w:pStyle w:val="TAL"/>
              <w:jc w:val="center"/>
              <w:rPr>
                <w:rFonts w:ascii="Times New Roman" w:eastAsiaTheme="minorEastAsia" w:hAnsi="Times New Roman"/>
                <w:bCs/>
                <w:szCs w:val="18"/>
              </w:rPr>
            </w:pPr>
            <w:r>
              <w:rPr>
                <w:rFonts w:ascii="Times New Roman" w:eastAsiaTheme="minorEastAsia" w:hAnsi="Times New Roman"/>
                <w:bCs/>
                <w:szCs w:val="18"/>
              </w:rPr>
              <w:t>Two-tap</w:t>
            </w:r>
          </w:p>
        </w:tc>
        <w:tc>
          <w:tcPr>
            <w:tcW w:w="628" w:type="pct"/>
            <w:vMerge w:val="restart"/>
            <w:tcBorders>
              <w:top w:val="double" w:sz="4" w:space="0" w:color="auto"/>
            </w:tcBorders>
            <w:vAlign w:val="center"/>
          </w:tcPr>
          <w:p w14:paraId="283BA11F" w14:textId="3D18F0FE" w:rsidR="00ED7917" w:rsidRDefault="00ED7917" w:rsidP="0038207C">
            <w:pPr>
              <w:pStyle w:val="TAL"/>
              <w:jc w:val="center"/>
              <w:rPr>
                <w:rFonts w:ascii="Times New Roman" w:eastAsiaTheme="minorEastAsia" w:hAnsi="Times New Roman"/>
                <w:bCs/>
                <w:szCs w:val="18"/>
              </w:rPr>
            </w:pPr>
            <w:r>
              <w:rPr>
                <w:rFonts w:ascii="Times New Roman" w:eastAsiaTheme="minorEastAsia" w:hAnsi="Times New Roman"/>
                <w:bCs/>
                <w:szCs w:val="18"/>
              </w:rPr>
              <w:t>15</w:t>
            </w:r>
          </w:p>
        </w:tc>
        <w:tc>
          <w:tcPr>
            <w:tcW w:w="597" w:type="pct"/>
            <w:tcBorders>
              <w:top w:val="double" w:sz="4" w:space="0" w:color="auto"/>
              <w:bottom w:val="single" w:sz="2" w:space="0" w:color="auto"/>
            </w:tcBorders>
            <w:vAlign w:val="center"/>
          </w:tcPr>
          <w:p w14:paraId="12A0FC07" w14:textId="77617A46" w:rsidR="00ED7917" w:rsidRPr="0038207C" w:rsidRDefault="00ED7917" w:rsidP="00ED7917">
            <w:pPr>
              <w:pStyle w:val="TAL"/>
              <w:jc w:val="center"/>
              <w:rPr>
                <w:rFonts w:ascii="Times New Roman" w:eastAsiaTheme="minorEastAsia" w:hAnsi="Times New Roman"/>
                <w:bCs/>
                <w:sz w:val="16"/>
                <w:szCs w:val="18"/>
              </w:rPr>
            </w:pPr>
            <w:r w:rsidRPr="0038207C">
              <w:rPr>
                <w:rFonts w:ascii="Times New Roman" w:hAnsi="Times New Roman"/>
                <w:bCs/>
                <w:sz w:val="16"/>
                <w:szCs w:val="18"/>
              </w:rPr>
              <w:t>24RB</w:t>
            </w:r>
          </w:p>
        </w:tc>
        <w:tc>
          <w:tcPr>
            <w:tcW w:w="647" w:type="pct"/>
            <w:tcBorders>
              <w:top w:val="double" w:sz="4" w:space="0" w:color="auto"/>
              <w:bottom w:val="single" w:sz="2" w:space="0" w:color="auto"/>
            </w:tcBorders>
            <w:vAlign w:val="center"/>
          </w:tcPr>
          <w:p w14:paraId="44F1633F" w14:textId="719CB7F4" w:rsidR="00ED7917" w:rsidRPr="00264B1D" w:rsidRDefault="00ED7917" w:rsidP="00ED7917">
            <w:pPr>
              <w:pStyle w:val="TAL"/>
              <w:jc w:val="center"/>
              <w:rPr>
                <w:rFonts w:ascii="Times New Roman" w:eastAsiaTheme="minorEastAsia" w:hAnsi="Times New Roman"/>
                <w:sz w:val="16"/>
              </w:rPr>
            </w:pPr>
            <w:r w:rsidRPr="00264B1D">
              <w:rPr>
                <w:rFonts w:ascii="Times New Roman" w:eastAsiaTheme="minorEastAsia" w:hAnsi="Times New Roman"/>
                <w:sz w:val="16"/>
              </w:rPr>
              <w:t>4</w:t>
            </w:r>
          </w:p>
        </w:tc>
        <w:tc>
          <w:tcPr>
            <w:tcW w:w="634" w:type="pct"/>
            <w:tcBorders>
              <w:top w:val="double" w:sz="4" w:space="0" w:color="auto"/>
              <w:bottom w:val="single" w:sz="2" w:space="0" w:color="auto"/>
            </w:tcBorders>
            <w:shd w:val="clear" w:color="auto" w:fill="auto"/>
            <w:vAlign w:val="center"/>
          </w:tcPr>
          <w:p w14:paraId="7B794565" w14:textId="4C631123" w:rsidR="00ED7917" w:rsidRPr="00264B1D" w:rsidRDefault="00264B1D" w:rsidP="00ED7917">
            <w:pPr>
              <w:pStyle w:val="TAH"/>
              <w:rPr>
                <w:rFonts w:ascii="Times New Roman" w:eastAsiaTheme="minorEastAsia" w:hAnsi="Times New Roman"/>
                <w:b w:val="0"/>
                <w:sz w:val="16"/>
              </w:rPr>
            </w:pPr>
            <w:r w:rsidRPr="00264B1D">
              <w:rPr>
                <w:rFonts w:ascii="Times New Roman" w:eastAsiaTheme="minorEastAsia" w:hAnsi="Times New Roman"/>
                <w:b w:val="0"/>
                <w:sz w:val="16"/>
              </w:rPr>
              <w:t>-6.214</w:t>
            </w:r>
          </w:p>
        </w:tc>
        <w:tc>
          <w:tcPr>
            <w:tcW w:w="634" w:type="pct"/>
            <w:tcBorders>
              <w:top w:val="double" w:sz="4" w:space="0" w:color="auto"/>
              <w:bottom w:val="single" w:sz="2" w:space="0" w:color="auto"/>
            </w:tcBorders>
            <w:shd w:val="clear" w:color="auto" w:fill="auto"/>
            <w:vAlign w:val="center"/>
          </w:tcPr>
          <w:p w14:paraId="766827E7" w14:textId="27881335" w:rsidR="00ED7917" w:rsidRPr="00264B1D" w:rsidRDefault="00264B1D" w:rsidP="00ED7917">
            <w:pPr>
              <w:pStyle w:val="TAH"/>
              <w:rPr>
                <w:rFonts w:ascii="Times New Roman" w:eastAsiaTheme="minorEastAsia" w:hAnsi="Times New Roman"/>
                <w:b w:val="0"/>
                <w:sz w:val="16"/>
              </w:rPr>
            </w:pPr>
            <w:r w:rsidRPr="00264B1D">
              <w:rPr>
                <w:rFonts w:ascii="Times New Roman" w:eastAsiaTheme="minorEastAsia" w:hAnsi="Times New Roman"/>
                <w:b w:val="0"/>
                <w:sz w:val="16"/>
              </w:rPr>
              <w:t>6.703</w:t>
            </w:r>
          </w:p>
        </w:tc>
        <w:tc>
          <w:tcPr>
            <w:tcW w:w="634" w:type="pct"/>
            <w:tcBorders>
              <w:top w:val="double" w:sz="4" w:space="0" w:color="auto"/>
              <w:bottom w:val="single" w:sz="2" w:space="0" w:color="auto"/>
            </w:tcBorders>
            <w:shd w:val="clear" w:color="auto" w:fill="auto"/>
            <w:vAlign w:val="center"/>
          </w:tcPr>
          <w:p w14:paraId="14CFBEA2" w14:textId="03BC4076" w:rsidR="00ED7917" w:rsidRPr="00012E50" w:rsidRDefault="009651F0" w:rsidP="00ED7917">
            <w:pPr>
              <w:pStyle w:val="TAH"/>
              <w:rPr>
                <w:rFonts w:ascii="Times New Roman" w:eastAsiaTheme="minorEastAsia" w:hAnsi="Times New Roman"/>
                <w:b w:val="0"/>
                <w:sz w:val="16"/>
              </w:rPr>
            </w:pPr>
            <w:r w:rsidRPr="00012E50">
              <w:rPr>
                <w:rFonts w:ascii="Times New Roman" w:eastAsiaTheme="minorEastAsia" w:hAnsi="Times New Roman"/>
                <w:b w:val="0"/>
                <w:sz w:val="16"/>
              </w:rPr>
              <w:t>-</w:t>
            </w:r>
            <w:r w:rsidR="00012E50" w:rsidRPr="00012E50">
              <w:rPr>
                <w:rFonts w:ascii="Times New Roman" w:eastAsiaTheme="minorEastAsia" w:hAnsi="Times New Roman"/>
                <w:b w:val="0"/>
                <w:sz w:val="16"/>
              </w:rPr>
              <w:t>6.83</w:t>
            </w:r>
          </w:p>
        </w:tc>
        <w:tc>
          <w:tcPr>
            <w:tcW w:w="632" w:type="pct"/>
            <w:tcBorders>
              <w:top w:val="double" w:sz="4" w:space="0" w:color="auto"/>
              <w:bottom w:val="single" w:sz="2" w:space="0" w:color="auto"/>
            </w:tcBorders>
            <w:shd w:val="clear" w:color="auto" w:fill="auto"/>
            <w:vAlign w:val="center"/>
          </w:tcPr>
          <w:p w14:paraId="00D10E1E" w14:textId="6E37A460" w:rsidR="00ED7917" w:rsidRPr="00012E50" w:rsidRDefault="00012E50" w:rsidP="00ED7917">
            <w:pPr>
              <w:pStyle w:val="TAH"/>
              <w:rPr>
                <w:rFonts w:ascii="Times New Roman" w:eastAsiaTheme="minorEastAsia" w:hAnsi="Times New Roman"/>
                <w:b w:val="0"/>
                <w:sz w:val="16"/>
              </w:rPr>
            </w:pPr>
            <w:r w:rsidRPr="00012E50">
              <w:rPr>
                <w:rFonts w:ascii="Times New Roman" w:eastAsiaTheme="minorEastAsia" w:hAnsi="Times New Roman"/>
                <w:b w:val="0"/>
                <w:sz w:val="16"/>
              </w:rPr>
              <w:t>6.518</w:t>
            </w:r>
          </w:p>
        </w:tc>
      </w:tr>
      <w:tr w:rsidR="00032926" w:rsidRPr="00441DB5" w14:paraId="7152FCDC" w14:textId="77777777" w:rsidTr="0038207C">
        <w:trPr>
          <w:trHeight w:val="20"/>
          <w:jc w:val="center"/>
        </w:trPr>
        <w:tc>
          <w:tcPr>
            <w:tcW w:w="593" w:type="pct"/>
            <w:vMerge/>
            <w:vAlign w:val="center"/>
          </w:tcPr>
          <w:p w14:paraId="6C73EEB5" w14:textId="77777777" w:rsidR="00ED7917" w:rsidRDefault="00ED7917" w:rsidP="00ED7917">
            <w:pPr>
              <w:pStyle w:val="TAL"/>
              <w:jc w:val="center"/>
              <w:rPr>
                <w:rFonts w:ascii="Times New Roman" w:hAnsi="Times New Roman"/>
                <w:bCs/>
                <w:szCs w:val="18"/>
              </w:rPr>
            </w:pPr>
          </w:p>
        </w:tc>
        <w:tc>
          <w:tcPr>
            <w:tcW w:w="628" w:type="pct"/>
            <w:vMerge/>
            <w:vAlign w:val="center"/>
          </w:tcPr>
          <w:p w14:paraId="36998E2A" w14:textId="77777777" w:rsidR="00ED7917" w:rsidRDefault="00ED7917" w:rsidP="0038207C">
            <w:pPr>
              <w:pStyle w:val="TAL"/>
              <w:jc w:val="center"/>
              <w:rPr>
                <w:rFonts w:ascii="Times New Roman" w:eastAsiaTheme="minorEastAsia" w:hAnsi="Times New Roman"/>
                <w:bCs/>
                <w:szCs w:val="18"/>
              </w:rPr>
            </w:pPr>
          </w:p>
        </w:tc>
        <w:tc>
          <w:tcPr>
            <w:tcW w:w="597" w:type="pct"/>
            <w:tcBorders>
              <w:top w:val="single" w:sz="2" w:space="0" w:color="auto"/>
              <w:bottom w:val="single" w:sz="2" w:space="0" w:color="auto"/>
            </w:tcBorders>
            <w:vAlign w:val="center"/>
          </w:tcPr>
          <w:p w14:paraId="3BEFB733" w14:textId="2449F478" w:rsidR="00ED7917" w:rsidRPr="0038207C" w:rsidRDefault="00ED7917" w:rsidP="00ED7917">
            <w:pPr>
              <w:pStyle w:val="TAL"/>
              <w:jc w:val="center"/>
              <w:rPr>
                <w:rFonts w:ascii="Times New Roman" w:eastAsiaTheme="minorEastAsia" w:hAnsi="Times New Roman"/>
                <w:bCs/>
                <w:sz w:val="16"/>
                <w:szCs w:val="18"/>
              </w:rPr>
            </w:pPr>
            <w:r w:rsidRPr="0038207C">
              <w:rPr>
                <w:rFonts w:ascii="Times New Roman" w:hAnsi="Times New Roman" w:hint="eastAsia"/>
                <w:bCs/>
                <w:sz w:val="16"/>
                <w:szCs w:val="18"/>
              </w:rPr>
              <w:t>5</w:t>
            </w:r>
            <w:r w:rsidRPr="0038207C">
              <w:rPr>
                <w:rFonts w:ascii="Times New Roman" w:hAnsi="Times New Roman"/>
                <w:bCs/>
                <w:sz w:val="16"/>
                <w:szCs w:val="18"/>
              </w:rPr>
              <w:t>2RB</w:t>
            </w:r>
          </w:p>
        </w:tc>
        <w:tc>
          <w:tcPr>
            <w:tcW w:w="647" w:type="pct"/>
            <w:tcBorders>
              <w:top w:val="single" w:sz="2" w:space="0" w:color="auto"/>
              <w:bottom w:val="single" w:sz="2" w:space="0" w:color="auto"/>
            </w:tcBorders>
          </w:tcPr>
          <w:p w14:paraId="7654067A" w14:textId="44345791" w:rsidR="00ED7917" w:rsidRPr="0038207C" w:rsidRDefault="00ED7917" w:rsidP="00ED7917">
            <w:pPr>
              <w:pStyle w:val="TAL"/>
              <w:jc w:val="center"/>
              <w:rPr>
                <w:rFonts w:ascii="Times New Roman" w:eastAsiaTheme="minorEastAsia" w:hAnsi="Times New Roman"/>
                <w:sz w:val="16"/>
              </w:rPr>
            </w:pPr>
            <w:r w:rsidRPr="0038207C">
              <w:rPr>
                <w:rFonts w:ascii="Times New Roman" w:hAnsi="Times New Roman" w:hint="eastAsia"/>
                <w:sz w:val="16"/>
              </w:rPr>
              <w:t>1</w:t>
            </w:r>
          </w:p>
        </w:tc>
        <w:tc>
          <w:tcPr>
            <w:tcW w:w="634" w:type="pct"/>
            <w:tcBorders>
              <w:top w:val="single" w:sz="2" w:space="0" w:color="auto"/>
              <w:bottom w:val="single" w:sz="2" w:space="0" w:color="auto"/>
            </w:tcBorders>
            <w:shd w:val="clear" w:color="auto" w:fill="auto"/>
            <w:vAlign w:val="center"/>
          </w:tcPr>
          <w:p w14:paraId="10896631" w14:textId="09127532" w:rsidR="00ED7917" w:rsidRPr="00FB5764" w:rsidRDefault="00FB5764" w:rsidP="00ED7917">
            <w:pPr>
              <w:pStyle w:val="TAH"/>
              <w:rPr>
                <w:rFonts w:ascii="Times New Roman" w:eastAsiaTheme="minorEastAsia" w:hAnsi="Times New Roman"/>
                <w:b w:val="0"/>
                <w:sz w:val="16"/>
              </w:rPr>
            </w:pPr>
            <w:r>
              <w:rPr>
                <w:rFonts w:ascii="Times New Roman" w:eastAsiaTheme="minorEastAsia" w:hAnsi="Times New Roman"/>
                <w:b w:val="0"/>
                <w:sz w:val="16"/>
              </w:rPr>
              <w:t>-7.567</w:t>
            </w:r>
          </w:p>
        </w:tc>
        <w:tc>
          <w:tcPr>
            <w:tcW w:w="634" w:type="pct"/>
            <w:tcBorders>
              <w:top w:val="single" w:sz="2" w:space="0" w:color="auto"/>
              <w:bottom w:val="single" w:sz="2" w:space="0" w:color="auto"/>
            </w:tcBorders>
            <w:shd w:val="clear" w:color="auto" w:fill="auto"/>
            <w:vAlign w:val="center"/>
          </w:tcPr>
          <w:p w14:paraId="022220A0" w14:textId="42E7FA00" w:rsidR="00ED7917" w:rsidRPr="00FB5764" w:rsidRDefault="00FB5764" w:rsidP="00ED7917">
            <w:pPr>
              <w:pStyle w:val="TAH"/>
              <w:rPr>
                <w:rFonts w:ascii="Times New Roman" w:eastAsiaTheme="minorEastAsia" w:hAnsi="Times New Roman"/>
                <w:b w:val="0"/>
                <w:sz w:val="16"/>
              </w:rPr>
            </w:pPr>
            <w:r>
              <w:rPr>
                <w:rFonts w:ascii="Times New Roman" w:eastAsiaTheme="minorEastAsia" w:hAnsi="Times New Roman"/>
                <w:b w:val="0"/>
                <w:sz w:val="16"/>
              </w:rPr>
              <w:t>6.48</w:t>
            </w:r>
          </w:p>
        </w:tc>
        <w:tc>
          <w:tcPr>
            <w:tcW w:w="634" w:type="pct"/>
            <w:tcBorders>
              <w:top w:val="single" w:sz="2" w:space="0" w:color="auto"/>
              <w:bottom w:val="single" w:sz="2" w:space="0" w:color="auto"/>
            </w:tcBorders>
            <w:shd w:val="clear" w:color="auto" w:fill="auto"/>
            <w:vAlign w:val="center"/>
          </w:tcPr>
          <w:p w14:paraId="724A3DCA" w14:textId="0CBBA8EE" w:rsidR="00ED7917" w:rsidRPr="009651F0" w:rsidRDefault="009651F0" w:rsidP="00ED7917">
            <w:pPr>
              <w:pStyle w:val="TAH"/>
              <w:rPr>
                <w:rFonts w:ascii="Times New Roman" w:eastAsiaTheme="minorEastAsia" w:hAnsi="Times New Roman"/>
                <w:b w:val="0"/>
                <w:sz w:val="16"/>
              </w:rPr>
            </w:pPr>
            <w:r>
              <w:rPr>
                <w:rFonts w:ascii="Times New Roman" w:eastAsiaTheme="minorEastAsia" w:hAnsi="Times New Roman"/>
                <w:b w:val="0"/>
                <w:sz w:val="16"/>
              </w:rPr>
              <w:t>-7.882</w:t>
            </w:r>
          </w:p>
        </w:tc>
        <w:tc>
          <w:tcPr>
            <w:tcW w:w="632" w:type="pct"/>
            <w:tcBorders>
              <w:top w:val="single" w:sz="2" w:space="0" w:color="auto"/>
              <w:bottom w:val="single" w:sz="2" w:space="0" w:color="auto"/>
            </w:tcBorders>
            <w:shd w:val="clear" w:color="auto" w:fill="auto"/>
            <w:vAlign w:val="center"/>
          </w:tcPr>
          <w:p w14:paraId="253159E9" w14:textId="6012410E" w:rsidR="00ED7917" w:rsidRPr="00F5183E" w:rsidRDefault="00F5183E" w:rsidP="00ED7917">
            <w:pPr>
              <w:pStyle w:val="TAH"/>
              <w:rPr>
                <w:rFonts w:ascii="Times New Roman" w:eastAsiaTheme="minorEastAsia" w:hAnsi="Times New Roman"/>
                <w:b w:val="0"/>
                <w:sz w:val="16"/>
              </w:rPr>
            </w:pPr>
            <w:r>
              <w:rPr>
                <w:rFonts w:ascii="Times New Roman" w:eastAsiaTheme="minorEastAsia" w:hAnsi="Times New Roman"/>
                <w:b w:val="0"/>
                <w:sz w:val="16"/>
              </w:rPr>
              <w:t>6.697</w:t>
            </w:r>
          </w:p>
        </w:tc>
      </w:tr>
      <w:tr w:rsidR="00032926" w:rsidRPr="00441DB5" w14:paraId="2A2C489E" w14:textId="77777777" w:rsidTr="0038207C">
        <w:trPr>
          <w:trHeight w:val="20"/>
          <w:jc w:val="center"/>
        </w:trPr>
        <w:tc>
          <w:tcPr>
            <w:tcW w:w="593" w:type="pct"/>
            <w:vMerge/>
            <w:vAlign w:val="center"/>
          </w:tcPr>
          <w:p w14:paraId="17BB6D20" w14:textId="77777777" w:rsidR="00ED7917" w:rsidRDefault="00ED7917" w:rsidP="00ED7917">
            <w:pPr>
              <w:pStyle w:val="TAL"/>
              <w:jc w:val="center"/>
              <w:rPr>
                <w:rFonts w:ascii="Times New Roman" w:hAnsi="Times New Roman"/>
                <w:bCs/>
                <w:szCs w:val="18"/>
              </w:rPr>
            </w:pPr>
          </w:p>
        </w:tc>
        <w:tc>
          <w:tcPr>
            <w:tcW w:w="628" w:type="pct"/>
            <w:vMerge/>
            <w:vAlign w:val="center"/>
          </w:tcPr>
          <w:p w14:paraId="0C561901" w14:textId="77777777" w:rsidR="00ED7917" w:rsidRDefault="00ED7917" w:rsidP="0038207C">
            <w:pPr>
              <w:pStyle w:val="TAL"/>
              <w:jc w:val="center"/>
              <w:rPr>
                <w:rFonts w:ascii="Times New Roman" w:eastAsiaTheme="minorEastAsia" w:hAnsi="Times New Roman"/>
                <w:bCs/>
                <w:szCs w:val="18"/>
              </w:rPr>
            </w:pPr>
          </w:p>
        </w:tc>
        <w:tc>
          <w:tcPr>
            <w:tcW w:w="597" w:type="pct"/>
            <w:tcBorders>
              <w:top w:val="single" w:sz="2" w:space="0" w:color="auto"/>
              <w:bottom w:val="single" w:sz="2" w:space="0" w:color="auto"/>
            </w:tcBorders>
            <w:vAlign w:val="center"/>
          </w:tcPr>
          <w:p w14:paraId="5E09ED90" w14:textId="27102374" w:rsidR="00ED7917" w:rsidRPr="0038207C" w:rsidRDefault="00ED7917" w:rsidP="00ED7917">
            <w:pPr>
              <w:pStyle w:val="TAL"/>
              <w:jc w:val="center"/>
              <w:rPr>
                <w:rFonts w:ascii="Times New Roman" w:eastAsiaTheme="minorEastAsia" w:hAnsi="Times New Roman"/>
                <w:bCs/>
                <w:sz w:val="16"/>
                <w:szCs w:val="18"/>
              </w:rPr>
            </w:pPr>
            <w:r w:rsidRPr="0038207C">
              <w:rPr>
                <w:rFonts w:ascii="Times New Roman" w:hAnsi="Times New Roman"/>
                <w:bCs/>
                <w:sz w:val="16"/>
                <w:szCs w:val="18"/>
              </w:rPr>
              <w:t>104RB</w:t>
            </w:r>
          </w:p>
        </w:tc>
        <w:tc>
          <w:tcPr>
            <w:tcW w:w="647" w:type="pct"/>
            <w:tcBorders>
              <w:top w:val="single" w:sz="2" w:space="0" w:color="auto"/>
              <w:bottom w:val="single" w:sz="2" w:space="0" w:color="auto"/>
            </w:tcBorders>
          </w:tcPr>
          <w:p w14:paraId="3DEBA1FA" w14:textId="312CE173" w:rsidR="00ED7917" w:rsidRPr="0038207C" w:rsidRDefault="00ED7917" w:rsidP="00ED7917">
            <w:pPr>
              <w:pStyle w:val="TAL"/>
              <w:jc w:val="center"/>
              <w:rPr>
                <w:rFonts w:ascii="Times New Roman" w:eastAsiaTheme="minorEastAsia" w:hAnsi="Times New Roman"/>
                <w:sz w:val="16"/>
              </w:rPr>
            </w:pPr>
            <w:r w:rsidRPr="0038207C">
              <w:rPr>
                <w:rFonts w:ascii="Times New Roman" w:hAnsi="Times New Roman" w:hint="eastAsia"/>
                <w:sz w:val="16"/>
              </w:rPr>
              <w:t>1</w:t>
            </w:r>
          </w:p>
        </w:tc>
        <w:tc>
          <w:tcPr>
            <w:tcW w:w="634" w:type="pct"/>
            <w:tcBorders>
              <w:top w:val="single" w:sz="2" w:space="0" w:color="auto"/>
              <w:bottom w:val="single" w:sz="2" w:space="0" w:color="auto"/>
            </w:tcBorders>
            <w:shd w:val="clear" w:color="auto" w:fill="auto"/>
            <w:vAlign w:val="center"/>
          </w:tcPr>
          <w:p w14:paraId="13B1C68B" w14:textId="2A60B1A0" w:rsidR="00ED7917" w:rsidRPr="00245AB5" w:rsidRDefault="00245AB5" w:rsidP="00ED7917">
            <w:pPr>
              <w:pStyle w:val="TAH"/>
              <w:rPr>
                <w:rFonts w:ascii="Times New Roman" w:eastAsiaTheme="minorEastAsia" w:hAnsi="Times New Roman"/>
                <w:b w:val="0"/>
                <w:sz w:val="16"/>
              </w:rPr>
            </w:pPr>
            <w:r>
              <w:rPr>
                <w:rFonts w:ascii="Times New Roman" w:eastAsiaTheme="minorEastAsia" w:hAnsi="Times New Roman"/>
                <w:b w:val="0"/>
                <w:sz w:val="16"/>
              </w:rPr>
              <w:t>-4.445</w:t>
            </w:r>
          </w:p>
        </w:tc>
        <w:tc>
          <w:tcPr>
            <w:tcW w:w="634" w:type="pct"/>
            <w:tcBorders>
              <w:top w:val="single" w:sz="2" w:space="0" w:color="auto"/>
              <w:bottom w:val="single" w:sz="2" w:space="0" w:color="auto"/>
            </w:tcBorders>
            <w:shd w:val="clear" w:color="auto" w:fill="auto"/>
            <w:vAlign w:val="center"/>
          </w:tcPr>
          <w:p w14:paraId="261A8A5B" w14:textId="4DBC1D3C" w:rsidR="00ED7917" w:rsidRPr="00245AB5" w:rsidRDefault="00245AB5" w:rsidP="00ED7917">
            <w:pPr>
              <w:pStyle w:val="TAH"/>
              <w:rPr>
                <w:rFonts w:ascii="Times New Roman" w:eastAsiaTheme="minorEastAsia" w:hAnsi="Times New Roman"/>
                <w:b w:val="0"/>
                <w:sz w:val="16"/>
              </w:rPr>
            </w:pPr>
            <w:r>
              <w:rPr>
                <w:rFonts w:ascii="Times New Roman" w:eastAsiaTheme="minorEastAsia" w:hAnsi="Times New Roman"/>
                <w:b w:val="0"/>
                <w:sz w:val="16"/>
              </w:rPr>
              <w:t>4.47</w:t>
            </w:r>
          </w:p>
        </w:tc>
        <w:tc>
          <w:tcPr>
            <w:tcW w:w="634" w:type="pct"/>
            <w:tcBorders>
              <w:top w:val="single" w:sz="2" w:space="0" w:color="auto"/>
              <w:bottom w:val="single" w:sz="2" w:space="0" w:color="auto"/>
            </w:tcBorders>
            <w:shd w:val="clear" w:color="auto" w:fill="auto"/>
            <w:vAlign w:val="center"/>
          </w:tcPr>
          <w:p w14:paraId="633A7FF3" w14:textId="720182EA" w:rsidR="00ED7917" w:rsidRPr="00F5183E" w:rsidRDefault="00F5183E" w:rsidP="00ED7917">
            <w:pPr>
              <w:pStyle w:val="TAH"/>
              <w:rPr>
                <w:rFonts w:ascii="Times New Roman" w:eastAsiaTheme="minorEastAsia" w:hAnsi="Times New Roman"/>
                <w:b w:val="0"/>
                <w:sz w:val="16"/>
              </w:rPr>
            </w:pPr>
            <w:r>
              <w:rPr>
                <w:rFonts w:ascii="Times New Roman" w:eastAsiaTheme="minorEastAsia" w:hAnsi="Times New Roman"/>
                <w:b w:val="0"/>
                <w:sz w:val="16"/>
              </w:rPr>
              <w:t>-4.959</w:t>
            </w:r>
          </w:p>
        </w:tc>
        <w:tc>
          <w:tcPr>
            <w:tcW w:w="632" w:type="pct"/>
            <w:tcBorders>
              <w:top w:val="single" w:sz="2" w:space="0" w:color="auto"/>
              <w:bottom w:val="single" w:sz="2" w:space="0" w:color="auto"/>
            </w:tcBorders>
            <w:shd w:val="clear" w:color="auto" w:fill="auto"/>
            <w:vAlign w:val="center"/>
          </w:tcPr>
          <w:p w14:paraId="564B84A3" w14:textId="08566DD1" w:rsidR="00ED7917" w:rsidRPr="00F5183E" w:rsidRDefault="00F5183E" w:rsidP="00ED7917">
            <w:pPr>
              <w:pStyle w:val="TAH"/>
              <w:rPr>
                <w:rFonts w:ascii="Times New Roman" w:eastAsiaTheme="minorEastAsia" w:hAnsi="Times New Roman"/>
                <w:b w:val="0"/>
                <w:sz w:val="16"/>
              </w:rPr>
            </w:pPr>
            <w:r>
              <w:rPr>
                <w:rFonts w:ascii="Times New Roman" w:eastAsiaTheme="minorEastAsia" w:hAnsi="Times New Roman"/>
                <w:b w:val="0"/>
                <w:sz w:val="16"/>
              </w:rPr>
              <w:t>4.879</w:t>
            </w:r>
          </w:p>
        </w:tc>
      </w:tr>
      <w:tr w:rsidR="00032926" w:rsidRPr="00441DB5" w14:paraId="2CABBEE8" w14:textId="77777777" w:rsidTr="0038207C">
        <w:trPr>
          <w:trHeight w:val="20"/>
          <w:jc w:val="center"/>
        </w:trPr>
        <w:tc>
          <w:tcPr>
            <w:tcW w:w="593" w:type="pct"/>
            <w:vMerge/>
            <w:vAlign w:val="center"/>
          </w:tcPr>
          <w:p w14:paraId="2FD8D168" w14:textId="77777777" w:rsidR="00ED7917" w:rsidRDefault="00ED7917" w:rsidP="00ED7917">
            <w:pPr>
              <w:pStyle w:val="TAL"/>
              <w:jc w:val="center"/>
              <w:rPr>
                <w:rFonts w:ascii="Times New Roman" w:hAnsi="Times New Roman"/>
                <w:bCs/>
                <w:szCs w:val="18"/>
              </w:rPr>
            </w:pPr>
          </w:p>
        </w:tc>
        <w:tc>
          <w:tcPr>
            <w:tcW w:w="628" w:type="pct"/>
            <w:vMerge w:val="restart"/>
            <w:vAlign w:val="center"/>
          </w:tcPr>
          <w:p w14:paraId="2BE64DA3" w14:textId="00E21971" w:rsidR="00ED7917" w:rsidRDefault="00ED7917" w:rsidP="0038207C">
            <w:pPr>
              <w:pStyle w:val="TAL"/>
              <w:jc w:val="center"/>
              <w:rPr>
                <w:rFonts w:ascii="Times New Roman" w:eastAsiaTheme="minorEastAsia" w:hAnsi="Times New Roman"/>
                <w:bCs/>
                <w:szCs w:val="18"/>
              </w:rPr>
            </w:pPr>
            <w:r>
              <w:rPr>
                <w:rFonts w:ascii="Times New Roman" w:eastAsiaTheme="minorEastAsia" w:hAnsi="Times New Roman"/>
                <w:bCs/>
                <w:szCs w:val="18"/>
              </w:rPr>
              <w:t>30</w:t>
            </w:r>
          </w:p>
        </w:tc>
        <w:tc>
          <w:tcPr>
            <w:tcW w:w="597" w:type="pct"/>
            <w:tcBorders>
              <w:top w:val="single" w:sz="2" w:space="0" w:color="auto"/>
            </w:tcBorders>
            <w:vAlign w:val="center"/>
          </w:tcPr>
          <w:p w14:paraId="3D3D2B4D" w14:textId="21D1B71F" w:rsidR="00ED7917" w:rsidRPr="0038207C" w:rsidRDefault="00ED7917" w:rsidP="00ED7917">
            <w:pPr>
              <w:pStyle w:val="TAL"/>
              <w:jc w:val="center"/>
              <w:rPr>
                <w:rFonts w:ascii="Times New Roman" w:eastAsiaTheme="minorEastAsia" w:hAnsi="Times New Roman"/>
                <w:bCs/>
                <w:sz w:val="16"/>
                <w:szCs w:val="18"/>
              </w:rPr>
            </w:pPr>
            <w:r w:rsidRPr="0038207C">
              <w:rPr>
                <w:rFonts w:ascii="Times New Roman" w:eastAsiaTheme="minorEastAsia" w:hAnsi="Times New Roman"/>
                <w:bCs/>
                <w:sz w:val="16"/>
                <w:szCs w:val="18"/>
              </w:rPr>
              <w:t>24</w:t>
            </w:r>
            <w:r w:rsidRPr="0038207C">
              <w:rPr>
                <w:rFonts w:ascii="Times New Roman" w:hAnsi="Times New Roman"/>
                <w:bCs/>
                <w:sz w:val="16"/>
                <w:szCs w:val="18"/>
              </w:rPr>
              <w:t>RB</w:t>
            </w:r>
          </w:p>
        </w:tc>
        <w:tc>
          <w:tcPr>
            <w:tcW w:w="647" w:type="pct"/>
            <w:tcBorders>
              <w:top w:val="single" w:sz="2" w:space="0" w:color="auto"/>
            </w:tcBorders>
          </w:tcPr>
          <w:p w14:paraId="6EB2EE94" w14:textId="056AD889" w:rsidR="00ED7917" w:rsidRPr="003C4599" w:rsidRDefault="00ED7917" w:rsidP="00ED7917">
            <w:pPr>
              <w:pStyle w:val="TAL"/>
              <w:jc w:val="center"/>
              <w:rPr>
                <w:rFonts w:ascii="Times New Roman" w:eastAsiaTheme="minorEastAsia" w:hAnsi="Times New Roman"/>
                <w:sz w:val="16"/>
              </w:rPr>
            </w:pPr>
            <w:r w:rsidRPr="003C4599">
              <w:rPr>
                <w:rFonts w:ascii="Times New Roman" w:eastAsiaTheme="minorEastAsia" w:hAnsi="Times New Roman"/>
                <w:sz w:val="16"/>
              </w:rPr>
              <w:t>4</w:t>
            </w:r>
          </w:p>
        </w:tc>
        <w:tc>
          <w:tcPr>
            <w:tcW w:w="634" w:type="pct"/>
            <w:tcBorders>
              <w:top w:val="single" w:sz="2" w:space="0" w:color="auto"/>
            </w:tcBorders>
            <w:shd w:val="clear" w:color="auto" w:fill="auto"/>
            <w:vAlign w:val="center"/>
          </w:tcPr>
          <w:p w14:paraId="61779A27" w14:textId="1DBA9701" w:rsidR="00ED7917" w:rsidRPr="003C4599" w:rsidRDefault="002D240A" w:rsidP="00ED7917">
            <w:pPr>
              <w:pStyle w:val="TAH"/>
              <w:rPr>
                <w:rFonts w:ascii="Times New Roman" w:eastAsiaTheme="minorEastAsia" w:hAnsi="Times New Roman"/>
                <w:b w:val="0"/>
                <w:sz w:val="16"/>
              </w:rPr>
            </w:pPr>
            <w:r w:rsidRPr="003C4599">
              <w:rPr>
                <w:rFonts w:ascii="Times New Roman" w:eastAsiaTheme="minorEastAsia" w:hAnsi="Times New Roman"/>
                <w:b w:val="0"/>
                <w:sz w:val="16"/>
              </w:rPr>
              <w:t>-6.237</w:t>
            </w:r>
          </w:p>
        </w:tc>
        <w:tc>
          <w:tcPr>
            <w:tcW w:w="634" w:type="pct"/>
            <w:tcBorders>
              <w:top w:val="single" w:sz="2" w:space="0" w:color="auto"/>
            </w:tcBorders>
            <w:shd w:val="clear" w:color="auto" w:fill="auto"/>
            <w:vAlign w:val="center"/>
          </w:tcPr>
          <w:p w14:paraId="4461A3B5" w14:textId="28E903F9" w:rsidR="00ED7917" w:rsidRPr="003C4599" w:rsidRDefault="002D240A" w:rsidP="00ED7917">
            <w:pPr>
              <w:pStyle w:val="TAH"/>
              <w:rPr>
                <w:rFonts w:ascii="Times New Roman" w:eastAsiaTheme="minorEastAsia" w:hAnsi="Times New Roman"/>
                <w:b w:val="0"/>
                <w:sz w:val="16"/>
              </w:rPr>
            </w:pPr>
            <w:r w:rsidRPr="003C4599">
              <w:rPr>
                <w:rFonts w:ascii="Times New Roman" w:eastAsiaTheme="minorEastAsia" w:hAnsi="Times New Roman"/>
                <w:b w:val="0"/>
                <w:sz w:val="16"/>
              </w:rPr>
              <w:t>5.601</w:t>
            </w:r>
          </w:p>
        </w:tc>
        <w:tc>
          <w:tcPr>
            <w:tcW w:w="634" w:type="pct"/>
            <w:tcBorders>
              <w:top w:val="single" w:sz="2" w:space="0" w:color="auto"/>
            </w:tcBorders>
            <w:shd w:val="clear" w:color="auto" w:fill="auto"/>
            <w:vAlign w:val="center"/>
          </w:tcPr>
          <w:p w14:paraId="70D232EA" w14:textId="5C792DCD" w:rsidR="00ED7917" w:rsidRPr="003C4599" w:rsidRDefault="00A92BFB" w:rsidP="00ED7917">
            <w:pPr>
              <w:pStyle w:val="TAH"/>
              <w:rPr>
                <w:rFonts w:ascii="Times New Roman" w:eastAsiaTheme="minorEastAsia" w:hAnsi="Times New Roman"/>
                <w:b w:val="0"/>
                <w:sz w:val="16"/>
              </w:rPr>
            </w:pPr>
            <w:r w:rsidRPr="003C4599">
              <w:rPr>
                <w:rFonts w:ascii="Times New Roman" w:eastAsiaTheme="minorEastAsia" w:hAnsi="Times New Roman"/>
                <w:b w:val="0"/>
                <w:sz w:val="16"/>
              </w:rPr>
              <w:t>-</w:t>
            </w:r>
            <w:r w:rsidR="003C4599" w:rsidRPr="003C4599">
              <w:rPr>
                <w:rFonts w:ascii="Times New Roman" w:eastAsiaTheme="minorEastAsia" w:hAnsi="Times New Roman"/>
                <w:b w:val="0"/>
                <w:sz w:val="16"/>
              </w:rPr>
              <w:t>5.892</w:t>
            </w:r>
          </w:p>
        </w:tc>
        <w:tc>
          <w:tcPr>
            <w:tcW w:w="632" w:type="pct"/>
            <w:tcBorders>
              <w:top w:val="single" w:sz="2" w:space="0" w:color="auto"/>
            </w:tcBorders>
            <w:shd w:val="clear" w:color="auto" w:fill="auto"/>
            <w:vAlign w:val="center"/>
          </w:tcPr>
          <w:p w14:paraId="4AF824E2" w14:textId="7B172E06" w:rsidR="00ED7917" w:rsidRPr="003C4599" w:rsidRDefault="003C4599" w:rsidP="00ED7917">
            <w:pPr>
              <w:pStyle w:val="TAH"/>
              <w:rPr>
                <w:rFonts w:ascii="Times New Roman" w:eastAsiaTheme="minorEastAsia" w:hAnsi="Times New Roman"/>
                <w:b w:val="0"/>
                <w:sz w:val="16"/>
              </w:rPr>
            </w:pPr>
            <w:r w:rsidRPr="003C4599">
              <w:rPr>
                <w:rFonts w:ascii="Times New Roman" w:eastAsiaTheme="minorEastAsia" w:hAnsi="Times New Roman"/>
                <w:b w:val="0"/>
                <w:sz w:val="16"/>
              </w:rPr>
              <w:t>5.362</w:t>
            </w:r>
          </w:p>
        </w:tc>
      </w:tr>
      <w:tr w:rsidR="00032926" w:rsidRPr="00441DB5" w14:paraId="3A6ABAA9" w14:textId="77777777" w:rsidTr="0038207C">
        <w:trPr>
          <w:trHeight w:val="20"/>
          <w:jc w:val="center"/>
        </w:trPr>
        <w:tc>
          <w:tcPr>
            <w:tcW w:w="593" w:type="pct"/>
            <w:vMerge/>
            <w:vAlign w:val="center"/>
          </w:tcPr>
          <w:p w14:paraId="2EE6CE8B" w14:textId="77777777" w:rsidR="00ED7917" w:rsidRDefault="00ED7917" w:rsidP="00ED7917">
            <w:pPr>
              <w:pStyle w:val="TAL"/>
              <w:jc w:val="center"/>
              <w:rPr>
                <w:rFonts w:ascii="Times New Roman" w:hAnsi="Times New Roman"/>
                <w:bCs/>
                <w:szCs w:val="18"/>
              </w:rPr>
            </w:pPr>
          </w:p>
        </w:tc>
        <w:tc>
          <w:tcPr>
            <w:tcW w:w="628" w:type="pct"/>
            <w:vMerge/>
            <w:vAlign w:val="center"/>
          </w:tcPr>
          <w:p w14:paraId="678E77AC" w14:textId="77777777" w:rsidR="00ED7917" w:rsidRDefault="00ED7917" w:rsidP="0038207C">
            <w:pPr>
              <w:pStyle w:val="TAL"/>
              <w:jc w:val="center"/>
              <w:rPr>
                <w:rFonts w:ascii="Times New Roman" w:eastAsiaTheme="minorEastAsia" w:hAnsi="Times New Roman"/>
                <w:bCs/>
                <w:szCs w:val="18"/>
              </w:rPr>
            </w:pPr>
          </w:p>
        </w:tc>
        <w:tc>
          <w:tcPr>
            <w:tcW w:w="597" w:type="pct"/>
            <w:tcBorders>
              <w:top w:val="single" w:sz="2" w:space="0" w:color="auto"/>
            </w:tcBorders>
            <w:vAlign w:val="center"/>
          </w:tcPr>
          <w:p w14:paraId="5F91DEC5" w14:textId="2B87B20C" w:rsidR="00ED7917" w:rsidRPr="0038207C" w:rsidRDefault="00ED7917" w:rsidP="00ED7917">
            <w:pPr>
              <w:pStyle w:val="TAL"/>
              <w:jc w:val="center"/>
              <w:rPr>
                <w:rFonts w:ascii="Times New Roman" w:eastAsiaTheme="minorEastAsia" w:hAnsi="Times New Roman"/>
                <w:bCs/>
                <w:sz w:val="16"/>
                <w:szCs w:val="18"/>
              </w:rPr>
            </w:pPr>
            <w:r w:rsidRPr="0038207C">
              <w:rPr>
                <w:rFonts w:ascii="Times New Roman" w:eastAsiaTheme="minorEastAsia" w:hAnsi="Times New Roman"/>
                <w:bCs/>
                <w:sz w:val="16"/>
                <w:szCs w:val="18"/>
              </w:rPr>
              <w:t>48RB</w:t>
            </w:r>
          </w:p>
        </w:tc>
        <w:tc>
          <w:tcPr>
            <w:tcW w:w="647" w:type="pct"/>
            <w:tcBorders>
              <w:top w:val="single" w:sz="2" w:space="0" w:color="auto"/>
            </w:tcBorders>
          </w:tcPr>
          <w:p w14:paraId="7A1C0ADF" w14:textId="0FC6493C" w:rsidR="00ED7917" w:rsidRPr="0038207C" w:rsidRDefault="00ED7917" w:rsidP="00ED7917">
            <w:pPr>
              <w:pStyle w:val="TAL"/>
              <w:jc w:val="center"/>
              <w:rPr>
                <w:rFonts w:ascii="Times New Roman" w:eastAsiaTheme="minorEastAsia" w:hAnsi="Times New Roman"/>
                <w:sz w:val="16"/>
                <w:highlight w:val="yellow"/>
              </w:rPr>
            </w:pPr>
            <w:r w:rsidRPr="0038207C">
              <w:rPr>
                <w:rFonts w:ascii="Times New Roman" w:eastAsiaTheme="minorEastAsia" w:hAnsi="Times New Roman"/>
                <w:sz w:val="16"/>
              </w:rPr>
              <w:t>1</w:t>
            </w:r>
          </w:p>
        </w:tc>
        <w:tc>
          <w:tcPr>
            <w:tcW w:w="634" w:type="pct"/>
            <w:tcBorders>
              <w:top w:val="single" w:sz="2" w:space="0" w:color="auto"/>
            </w:tcBorders>
            <w:shd w:val="clear" w:color="auto" w:fill="auto"/>
            <w:vAlign w:val="center"/>
          </w:tcPr>
          <w:p w14:paraId="20DA0F04" w14:textId="62FF4F58" w:rsidR="00ED7917" w:rsidRPr="004F0FF5" w:rsidRDefault="004F0FF5" w:rsidP="00ED7917">
            <w:pPr>
              <w:pStyle w:val="TAH"/>
              <w:rPr>
                <w:rFonts w:ascii="Times New Roman" w:eastAsiaTheme="minorEastAsia" w:hAnsi="Times New Roman"/>
                <w:b w:val="0"/>
                <w:sz w:val="16"/>
              </w:rPr>
            </w:pPr>
            <w:r>
              <w:rPr>
                <w:rFonts w:ascii="Times New Roman" w:eastAsiaTheme="minorEastAsia" w:hAnsi="Times New Roman"/>
                <w:b w:val="0"/>
                <w:sz w:val="16"/>
              </w:rPr>
              <w:t>-6.412</w:t>
            </w:r>
          </w:p>
        </w:tc>
        <w:tc>
          <w:tcPr>
            <w:tcW w:w="634" w:type="pct"/>
            <w:tcBorders>
              <w:top w:val="single" w:sz="2" w:space="0" w:color="auto"/>
            </w:tcBorders>
            <w:shd w:val="clear" w:color="auto" w:fill="auto"/>
            <w:vAlign w:val="center"/>
          </w:tcPr>
          <w:p w14:paraId="687EC59F" w14:textId="01BD44B8" w:rsidR="00ED7917" w:rsidRPr="004F0FF5" w:rsidRDefault="004F0FF5" w:rsidP="00ED7917">
            <w:pPr>
              <w:pStyle w:val="TAH"/>
              <w:rPr>
                <w:rFonts w:ascii="Times New Roman" w:eastAsiaTheme="minorEastAsia" w:hAnsi="Times New Roman"/>
                <w:b w:val="0"/>
                <w:sz w:val="16"/>
              </w:rPr>
            </w:pPr>
            <w:r>
              <w:rPr>
                <w:rFonts w:ascii="Times New Roman" w:eastAsiaTheme="minorEastAsia" w:hAnsi="Times New Roman"/>
                <w:b w:val="0"/>
                <w:sz w:val="16"/>
              </w:rPr>
              <w:t>6.798</w:t>
            </w:r>
          </w:p>
        </w:tc>
        <w:tc>
          <w:tcPr>
            <w:tcW w:w="634" w:type="pct"/>
            <w:tcBorders>
              <w:top w:val="single" w:sz="2" w:space="0" w:color="auto"/>
            </w:tcBorders>
            <w:shd w:val="clear" w:color="auto" w:fill="auto"/>
            <w:vAlign w:val="center"/>
          </w:tcPr>
          <w:p w14:paraId="6270554D" w14:textId="04BDE951" w:rsidR="00ED7917" w:rsidRPr="00A92BFB" w:rsidRDefault="00A92BFB" w:rsidP="00ED7917">
            <w:pPr>
              <w:pStyle w:val="TAH"/>
              <w:rPr>
                <w:rFonts w:ascii="Times New Roman" w:eastAsiaTheme="minorEastAsia" w:hAnsi="Times New Roman"/>
                <w:b w:val="0"/>
                <w:sz w:val="16"/>
              </w:rPr>
            </w:pPr>
            <w:r>
              <w:rPr>
                <w:rFonts w:ascii="Times New Roman" w:eastAsiaTheme="minorEastAsia" w:hAnsi="Times New Roman"/>
                <w:b w:val="0"/>
                <w:sz w:val="16"/>
              </w:rPr>
              <w:t>-8.391</w:t>
            </w:r>
          </w:p>
        </w:tc>
        <w:tc>
          <w:tcPr>
            <w:tcW w:w="632" w:type="pct"/>
            <w:tcBorders>
              <w:top w:val="single" w:sz="2" w:space="0" w:color="auto"/>
            </w:tcBorders>
            <w:shd w:val="clear" w:color="auto" w:fill="auto"/>
            <w:vAlign w:val="center"/>
          </w:tcPr>
          <w:p w14:paraId="0A85646F" w14:textId="7D82ACD3" w:rsidR="00ED7917" w:rsidRPr="00A92BFB" w:rsidRDefault="00A92BFB" w:rsidP="00ED7917">
            <w:pPr>
              <w:pStyle w:val="TAH"/>
              <w:rPr>
                <w:rFonts w:ascii="Times New Roman" w:eastAsiaTheme="minorEastAsia" w:hAnsi="Times New Roman"/>
                <w:b w:val="0"/>
                <w:sz w:val="16"/>
              </w:rPr>
            </w:pPr>
            <w:r>
              <w:rPr>
                <w:rFonts w:ascii="Times New Roman" w:eastAsiaTheme="minorEastAsia" w:hAnsi="Times New Roman"/>
                <w:b w:val="0"/>
                <w:sz w:val="16"/>
              </w:rPr>
              <w:t>8.037</w:t>
            </w:r>
          </w:p>
        </w:tc>
      </w:tr>
      <w:tr w:rsidR="00032926" w:rsidRPr="00441DB5" w14:paraId="797C7429" w14:textId="77777777" w:rsidTr="0038207C">
        <w:trPr>
          <w:trHeight w:val="20"/>
          <w:jc w:val="center"/>
        </w:trPr>
        <w:tc>
          <w:tcPr>
            <w:tcW w:w="593" w:type="pct"/>
            <w:vMerge/>
            <w:vAlign w:val="center"/>
          </w:tcPr>
          <w:p w14:paraId="0E2C5D3D" w14:textId="77777777" w:rsidR="00ED7917" w:rsidRDefault="00ED7917" w:rsidP="00ED7917">
            <w:pPr>
              <w:pStyle w:val="TAL"/>
              <w:jc w:val="center"/>
              <w:rPr>
                <w:rFonts w:ascii="Times New Roman" w:hAnsi="Times New Roman"/>
                <w:bCs/>
                <w:szCs w:val="18"/>
              </w:rPr>
            </w:pPr>
          </w:p>
        </w:tc>
        <w:tc>
          <w:tcPr>
            <w:tcW w:w="628" w:type="pct"/>
            <w:vAlign w:val="center"/>
          </w:tcPr>
          <w:p w14:paraId="5701AD13" w14:textId="7CF6BD5E" w:rsidR="00ED7917" w:rsidRDefault="00ED7917" w:rsidP="0038207C">
            <w:pPr>
              <w:pStyle w:val="TAL"/>
              <w:jc w:val="center"/>
              <w:rPr>
                <w:rFonts w:ascii="Times New Roman" w:eastAsiaTheme="minorEastAsia" w:hAnsi="Times New Roman"/>
                <w:bCs/>
                <w:szCs w:val="18"/>
              </w:rPr>
            </w:pPr>
            <w:r>
              <w:rPr>
                <w:rFonts w:ascii="Times New Roman" w:eastAsiaTheme="minorEastAsia" w:hAnsi="Times New Roman"/>
                <w:bCs/>
                <w:szCs w:val="18"/>
              </w:rPr>
              <w:t>60, FR1</w:t>
            </w:r>
          </w:p>
        </w:tc>
        <w:tc>
          <w:tcPr>
            <w:tcW w:w="597" w:type="pct"/>
            <w:tcBorders>
              <w:top w:val="single" w:sz="2" w:space="0" w:color="auto"/>
            </w:tcBorders>
            <w:vAlign w:val="center"/>
          </w:tcPr>
          <w:p w14:paraId="7659896A" w14:textId="368138B0" w:rsidR="00ED7917" w:rsidRPr="0038207C" w:rsidRDefault="00ED7917" w:rsidP="00ED7917">
            <w:pPr>
              <w:pStyle w:val="TAL"/>
              <w:jc w:val="center"/>
              <w:rPr>
                <w:rFonts w:ascii="Times New Roman" w:eastAsiaTheme="minorEastAsia" w:hAnsi="Times New Roman"/>
                <w:bCs/>
                <w:sz w:val="16"/>
                <w:szCs w:val="18"/>
              </w:rPr>
            </w:pPr>
            <w:r w:rsidRPr="0038207C">
              <w:rPr>
                <w:rFonts w:ascii="Times New Roman" w:eastAsiaTheme="minorEastAsia" w:hAnsi="Times New Roman"/>
                <w:bCs/>
                <w:sz w:val="16"/>
                <w:szCs w:val="18"/>
              </w:rPr>
              <w:t>24RB</w:t>
            </w:r>
          </w:p>
        </w:tc>
        <w:tc>
          <w:tcPr>
            <w:tcW w:w="647" w:type="pct"/>
            <w:tcBorders>
              <w:top w:val="single" w:sz="2" w:space="0" w:color="auto"/>
            </w:tcBorders>
          </w:tcPr>
          <w:p w14:paraId="63F9ADB4" w14:textId="16689214" w:rsidR="00ED7917" w:rsidRPr="0038207C" w:rsidRDefault="00ED7917" w:rsidP="00ED7917">
            <w:pPr>
              <w:pStyle w:val="TAL"/>
              <w:jc w:val="center"/>
              <w:rPr>
                <w:rFonts w:ascii="Times New Roman" w:eastAsiaTheme="minorEastAsia" w:hAnsi="Times New Roman"/>
                <w:sz w:val="16"/>
              </w:rPr>
            </w:pPr>
            <w:r w:rsidRPr="0038207C">
              <w:rPr>
                <w:rFonts w:ascii="Times New Roman" w:eastAsiaTheme="minorEastAsia" w:hAnsi="Times New Roman"/>
                <w:sz w:val="16"/>
              </w:rPr>
              <w:t>4</w:t>
            </w:r>
          </w:p>
        </w:tc>
        <w:tc>
          <w:tcPr>
            <w:tcW w:w="634" w:type="pct"/>
            <w:tcBorders>
              <w:top w:val="single" w:sz="2" w:space="0" w:color="auto"/>
            </w:tcBorders>
            <w:shd w:val="clear" w:color="auto" w:fill="auto"/>
            <w:vAlign w:val="center"/>
          </w:tcPr>
          <w:p w14:paraId="7C89B884" w14:textId="3C99CCDA" w:rsidR="00ED7917" w:rsidRPr="00C27588" w:rsidRDefault="00C27588" w:rsidP="00ED7917">
            <w:pPr>
              <w:pStyle w:val="TAH"/>
              <w:rPr>
                <w:rFonts w:ascii="Times New Roman" w:eastAsiaTheme="minorEastAsia" w:hAnsi="Times New Roman"/>
                <w:b w:val="0"/>
                <w:sz w:val="16"/>
              </w:rPr>
            </w:pPr>
            <w:r>
              <w:rPr>
                <w:rFonts w:ascii="Times New Roman" w:eastAsiaTheme="minorEastAsia" w:hAnsi="Times New Roman"/>
                <w:b w:val="0"/>
                <w:sz w:val="16"/>
              </w:rPr>
              <w:t>-5.521</w:t>
            </w:r>
          </w:p>
        </w:tc>
        <w:tc>
          <w:tcPr>
            <w:tcW w:w="634" w:type="pct"/>
            <w:tcBorders>
              <w:top w:val="single" w:sz="2" w:space="0" w:color="auto"/>
            </w:tcBorders>
            <w:shd w:val="clear" w:color="auto" w:fill="auto"/>
            <w:vAlign w:val="center"/>
          </w:tcPr>
          <w:p w14:paraId="4A788FE5" w14:textId="7D69182E" w:rsidR="00ED7917" w:rsidRPr="00C27588" w:rsidRDefault="00C27588" w:rsidP="00ED7917">
            <w:pPr>
              <w:pStyle w:val="TAH"/>
              <w:rPr>
                <w:rFonts w:ascii="Times New Roman" w:eastAsiaTheme="minorEastAsia" w:hAnsi="Times New Roman"/>
                <w:b w:val="0"/>
                <w:sz w:val="16"/>
              </w:rPr>
            </w:pPr>
            <w:r>
              <w:rPr>
                <w:rFonts w:ascii="Times New Roman" w:eastAsiaTheme="minorEastAsia" w:hAnsi="Times New Roman"/>
                <w:b w:val="0"/>
                <w:sz w:val="16"/>
              </w:rPr>
              <w:t>5.701</w:t>
            </w:r>
          </w:p>
        </w:tc>
        <w:tc>
          <w:tcPr>
            <w:tcW w:w="634" w:type="pct"/>
            <w:tcBorders>
              <w:top w:val="single" w:sz="2" w:space="0" w:color="auto"/>
            </w:tcBorders>
            <w:shd w:val="clear" w:color="auto" w:fill="auto"/>
            <w:vAlign w:val="center"/>
          </w:tcPr>
          <w:p w14:paraId="0E352C6C" w14:textId="50BC67FA" w:rsidR="00ED7917" w:rsidRPr="00950EEA" w:rsidRDefault="00950EEA" w:rsidP="00ED7917">
            <w:pPr>
              <w:pStyle w:val="TAH"/>
              <w:rPr>
                <w:rFonts w:ascii="Times New Roman" w:eastAsiaTheme="minorEastAsia" w:hAnsi="Times New Roman"/>
                <w:b w:val="0"/>
                <w:sz w:val="16"/>
              </w:rPr>
            </w:pPr>
            <w:r>
              <w:rPr>
                <w:rFonts w:ascii="Times New Roman" w:eastAsiaTheme="minorEastAsia" w:hAnsi="Times New Roman"/>
                <w:b w:val="0"/>
                <w:sz w:val="16"/>
              </w:rPr>
              <w:t>-5.776</w:t>
            </w:r>
          </w:p>
        </w:tc>
        <w:tc>
          <w:tcPr>
            <w:tcW w:w="632" w:type="pct"/>
            <w:tcBorders>
              <w:top w:val="single" w:sz="2" w:space="0" w:color="auto"/>
            </w:tcBorders>
            <w:shd w:val="clear" w:color="auto" w:fill="auto"/>
            <w:vAlign w:val="center"/>
          </w:tcPr>
          <w:p w14:paraId="28F5D1C0" w14:textId="4AD67A72" w:rsidR="00ED7917" w:rsidRPr="00950EEA" w:rsidRDefault="00950EEA" w:rsidP="00ED7917">
            <w:pPr>
              <w:pStyle w:val="TAH"/>
              <w:rPr>
                <w:rFonts w:ascii="Times New Roman" w:eastAsiaTheme="minorEastAsia" w:hAnsi="Times New Roman"/>
                <w:b w:val="0"/>
                <w:sz w:val="16"/>
              </w:rPr>
            </w:pPr>
            <w:r>
              <w:rPr>
                <w:rFonts w:ascii="Times New Roman" w:eastAsiaTheme="minorEastAsia" w:hAnsi="Times New Roman"/>
                <w:b w:val="0"/>
                <w:sz w:val="16"/>
              </w:rPr>
              <w:t>6.092</w:t>
            </w:r>
          </w:p>
        </w:tc>
      </w:tr>
      <w:tr w:rsidR="00032926" w:rsidRPr="00441DB5" w14:paraId="57B05B65" w14:textId="77777777" w:rsidTr="0038207C">
        <w:trPr>
          <w:trHeight w:val="20"/>
          <w:jc w:val="center"/>
        </w:trPr>
        <w:tc>
          <w:tcPr>
            <w:tcW w:w="593" w:type="pct"/>
            <w:vMerge/>
            <w:vAlign w:val="center"/>
          </w:tcPr>
          <w:p w14:paraId="70DEE171" w14:textId="77777777" w:rsidR="00ED7917" w:rsidRDefault="00ED7917" w:rsidP="00ED7917">
            <w:pPr>
              <w:pStyle w:val="TAL"/>
              <w:jc w:val="center"/>
              <w:rPr>
                <w:rFonts w:ascii="Times New Roman" w:hAnsi="Times New Roman"/>
                <w:bCs/>
                <w:szCs w:val="18"/>
              </w:rPr>
            </w:pPr>
          </w:p>
        </w:tc>
        <w:tc>
          <w:tcPr>
            <w:tcW w:w="628" w:type="pct"/>
            <w:vMerge w:val="restart"/>
            <w:vAlign w:val="center"/>
          </w:tcPr>
          <w:p w14:paraId="317BA5A9" w14:textId="20CBBDA1" w:rsidR="00ED7917" w:rsidRDefault="00ED7917" w:rsidP="0038207C">
            <w:pPr>
              <w:pStyle w:val="TAL"/>
              <w:jc w:val="center"/>
              <w:rPr>
                <w:rFonts w:ascii="Times New Roman" w:eastAsiaTheme="minorEastAsia" w:hAnsi="Times New Roman"/>
                <w:bCs/>
                <w:szCs w:val="18"/>
              </w:rPr>
            </w:pPr>
            <w:r>
              <w:rPr>
                <w:rFonts w:ascii="Times New Roman" w:eastAsiaTheme="minorEastAsia" w:hAnsi="Times New Roman"/>
                <w:bCs/>
                <w:szCs w:val="18"/>
              </w:rPr>
              <w:t>60, FR2</w:t>
            </w:r>
          </w:p>
        </w:tc>
        <w:tc>
          <w:tcPr>
            <w:tcW w:w="597" w:type="pct"/>
            <w:tcBorders>
              <w:top w:val="single" w:sz="2" w:space="0" w:color="auto"/>
            </w:tcBorders>
            <w:vAlign w:val="center"/>
          </w:tcPr>
          <w:p w14:paraId="6F8F16BD" w14:textId="23AF25D5" w:rsidR="00ED7917" w:rsidRPr="0038207C" w:rsidRDefault="00ED7917" w:rsidP="00ED7917">
            <w:pPr>
              <w:pStyle w:val="TAL"/>
              <w:jc w:val="center"/>
              <w:rPr>
                <w:rFonts w:ascii="Times New Roman" w:eastAsiaTheme="minorEastAsia" w:hAnsi="Times New Roman"/>
                <w:bCs/>
                <w:sz w:val="16"/>
                <w:szCs w:val="18"/>
              </w:rPr>
            </w:pPr>
            <w:r w:rsidRPr="0038207C">
              <w:rPr>
                <w:rFonts w:ascii="Times New Roman" w:eastAsiaTheme="minorEastAsia" w:hAnsi="Times New Roman"/>
                <w:bCs/>
                <w:sz w:val="16"/>
                <w:szCs w:val="18"/>
              </w:rPr>
              <w:t>24RB</w:t>
            </w:r>
          </w:p>
        </w:tc>
        <w:tc>
          <w:tcPr>
            <w:tcW w:w="647" w:type="pct"/>
            <w:tcBorders>
              <w:top w:val="single" w:sz="2" w:space="0" w:color="auto"/>
            </w:tcBorders>
          </w:tcPr>
          <w:p w14:paraId="5F684266" w14:textId="114B24B0" w:rsidR="00ED7917" w:rsidRPr="0038207C" w:rsidRDefault="00ED7917" w:rsidP="00ED7917">
            <w:pPr>
              <w:pStyle w:val="TAL"/>
              <w:jc w:val="center"/>
              <w:rPr>
                <w:rFonts w:ascii="Times New Roman" w:eastAsiaTheme="minorEastAsia" w:hAnsi="Times New Roman"/>
                <w:sz w:val="16"/>
              </w:rPr>
            </w:pPr>
            <w:r w:rsidRPr="0038207C">
              <w:rPr>
                <w:rFonts w:ascii="Times New Roman" w:eastAsiaTheme="minorEastAsia" w:hAnsi="Times New Roman"/>
                <w:sz w:val="16"/>
              </w:rPr>
              <w:t>4</w:t>
            </w:r>
          </w:p>
        </w:tc>
        <w:tc>
          <w:tcPr>
            <w:tcW w:w="634" w:type="pct"/>
            <w:tcBorders>
              <w:top w:val="single" w:sz="2" w:space="0" w:color="auto"/>
            </w:tcBorders>
            <w:shd w:val="clear" w:color="auto" w:fill="auto"/>
            <w:vAlign w:val="center"/>
          </w:tcPr>
          <w:p w14:paraId="3DC83911" w14:textId="0DF44543" w:rsidR="00ED7917" w:rsidRPr="0038207C" w:rsidRDefault="00210AFE" w:rsidP="00ED7917">
            <w:pPr>
              <w:pStyle w:val="TAH"/>
              <w:rPr>
                <w:rFonts w:ascii="Times New Roman" w:eastAsiaTheme="minorEastAsia" w:hAnsi="Times New Roman"/>
                <w:b w:val="0"/>
                <w:sz w:val="16"/>
              </w:rPr>
            </w:pPr>
            <w:r w:rsidRPr="0038207C">
              <w:rPr>
                <w:rFonts w:ascii="Times New Roman" w:eastAsiaTheme="minorEastAsia" w:hAnsi="Times New Roman"/>
                <w:b w:val="0"/>
                <w:sz w:val="16"/>
              </w:rPr>
              <w:t>-</w:t>
            </w:r>
            <w:r w:rsidR="0038207C" w:rsidRPr="0038207C">
              <w:rPr>
                <w:rFonts w:ascii="Times New Roman" w:eastAsiaTheme="minorEastAsia" w:hAnsi="Times New Roman"/>
                <w:b w:val="0"/>
                <w:sz w:val="16"/>
              </w:rPr>
              <w:t>5.787</w:t>
            </w:r>
          </w:p>
        </w:tc>
        <w:tc>
          <w:tcPr>
            <w:tcW w:w="634" w:type="pct"/>
            <w:tcBorders>
              <w:top w:val="single" w:sz="2" w:space="0" w:color="auto"/>
            </w:tcBorders>
            <w:shd w:val="clear" w:color="auto" w:fill="auto"/>
            <w:vAlign w:val="center"/>
          </w:tcPr>
          <w:p w14:paraId="45421E3D" w14:textId="294318A4" w:rsidR="00ED7917" w:rsidRPr="0038207C" w:rsidRDefault="0038207C" w:rsidP="00ED7917">
            <w:pPr>
              <w:pStyle w:val="TAH"/>
              <w:rPr>
                <w:rFonts w:ascii="Times New Roman" w:eastAsiaTheme="minorEastAsia" w:hAnsi="Times New Roman"/>
                <w:b w:val="0"/>
                <w:sz w:val="16"/>
              </w:rPr>
            </w:pPr>
            <w:r w:rsidRPr="0038207C">
              <w:rPr>
                <w:rFonts w:ascii="Times New Roman" w:eastAsiaTheme="minorEastAsia" w:hAnsi="Times New Roman"/>
                <w:b w:val="0"/>
                <w:sz w:val="16"/>
              </w:rPr>
              <w:t>5.763</w:t>
            </w:r>
          </w:p>
        </w:tc>
        <w:tc>
          <w:tcPr>
            <w:tcW w:w="634" w:type="pct"/>
            <w:tcBorders>
              <w:top w:val="single" w:sz="2" w:space="0" w:color="auto"/>
            </w:tcBorders>
            <w:shd w:val="clear" w:color="auto" w:fill="auto"/>
            <w:vAlign w:val="center"/>
          </w:tcPr>
          <w:p w14:paraId="148ED491" w14:textId="4E8CBB26" w:rsidR="00ED7917" w:rsidRPr="00C447C4" w:rsidRDefault="00685F44" w:rsidP="00ED7917">
            <w:pPr>
              <w:pStyle w:val="TAH"/>
              <w:rPr>
                <w:rFonts w:ascii="Times New Roman" w:eastAsiaTheme="minorEastAsia" w:hAnsi="Times New Roman"/>
                <w:b w:val="0"/>
                <w:sz w:val="16"/>
              </w:rPr>
            </w:pPr>
            <w:r w:rsidRPr="00C447C4">
              <w:rPr>
                <w:rFonts w:ascii="Times New Roman" w:eastAsiaTheme="minorEastAsia" w:hAnsi="Times New Roman"/>
                <w:b w:val="0"/>
                <w:sz w:val="16"/>
              </w:rPr>
              <w:t>-</w:t>
            </w:r>
            <w:r w:rsidR="00C447C4" w:rsidRPr="00C447C4">
              <w:rPr>
                <w:rFonts w:ascii="Times New Roman" w:eastAsiaTheme="minorEastAsia" w:hAnsi="Times New Roman"/>
                <w:b w:val="0"/>
                <w:sz w:val="16"/>
              </w:rPr>
              <w:t>5.765</w:t>
            </w:r>
          </w:p>
        </w:tc>
        <w:tc>
          <w:tcPr>
            <w:tcW w:w="632" w:type="pct"/>
            <w:tcBorders>
              <w:top w:val="single" w:sz="2" w:space="0" w:color="auto"/>
            </w:tcBorders>
            <w:shd w:val="clear" w:color="auto" w:fill="auto"/>
            <w:vAlign w:val="center"/>
          </w:tcPr>
          <w:p w14:paraId="467D8050" w14:textId="2BDF2091" w:rsidR="00ED7917" w:rsidRPr="00C447C4" w:rsidRDefault="00C447C4" w:rsidP="00ED7917">
            <w:pPr>
              <w:pStyle w:val="TAH"/>
              <w:rPr>
                <w:rFonts w:ascii="Times New Roman" w:eastAsiaTheme="minorEastAsia" w:hAnsi="Times New Roman"/>
                <w:b w:val="0"/>
                <w:sz w:val="16"/>
              </w:rPr>
            </w:pPr>
            <w:r w:rsidRPr="00C447C4">
              <w:rPr>
                <w:rFonts w:ascii="Times New Roman" w:eastAsiaTheme="minorEastAsia" w:hAnsi="Times New Roman"/>
                <w:b w:val="0"/>
                <w:sz w:val="16"/>
              </w:rPr>
              <w:t>5.841</w:t>
            </w:r>
          </w:p>
        </w:tc>
      </w:tr>
      <w:tr w:rsidR="00032926" w:rsidRPr="00441DB5" w14:paraId="03FEC2F0" w14:textId="77777777" w:rsidTr="0038207C">
        <w:trPr>
          <w:trHeight w:val="20"/>
          <w:jc w:val="center"/>
        </w:trPr>
        <w:tc>
          <w:tcPr>
            <w:tcW w:w="593" w:type="pct"/>
            <w:vMerge/>
            <w:vAlign w:val="center"/>
          </w:tcPr>
          <w:p w14:paraId="79B00E04" w14:textId="77777777" w:rsidR="00ED7917" w:rsidRDefault="00ED7917" w:rsidP="00ED7917">
            <w:pPr>
              <w:pStyle w:val="TAL"/>
              <w:jc w:val="center"/>
              <w:rPr>
                <w:rFonts w:ascii="Times New Roman" w:hAnsi="Times New Roman"/>
                <w:bCs/>
                <w:szCs w:val="18"/>
              </w:rPr>
            </w:pPr>
          </w:p>
        </w:tc>
        <w:tc>
          <w:tcPr>
            <w:tcW w:w="628" w:type="pct"/>
            <w:vMerge/>
            <w:vAlign w:val="center"/>
          </w:tcPr>
          <w:p w14:paraId="72169F3E" w14:textId="77777777" w:rsidR="00ED7917" w:rsidRDefault="00ED7917" w:rsidP="0038207C">
            <w:pPr>
              <w:pStyle w:val="TAL"/>
              <w:jc w:val="center"/>
              <w:rPr>
                <w:rFonts w:ascii="Times New Roman" w:eastAsiaTheme="minorEastAsia" w:hAnsi="Times New Roman"/>
                <w:bCs/>
                <w:szCs w:val="18"/>
              </w:rPr>
            </w:pPr>
          </w:p>
        </w:tc>
        <w:tc>
          <w:tcPr>
            <w:tcW w:w="597" w:type="pct"/>
            <w:tcBorders>
              <w:top w:val="single" w:sz="2" w:space="0" w:color="auto"/>
            </w:tcBorders>
            <w:vAlign w:val="center"/>
          </w:tcPr>
          <w:p w14:paraId="68E80E06" w14:textId="5F892782" w:rsidR="00ED7917" w:rsidRPr="0038207C" w:rsidRDefault="00ED7917" w:rsidP="00ED7917">
            <w:pPr>
              <w:pStyle w:val="TAL"/>
              <w:jc w:val="center"/>
              <w:rPr>
                <w:rFonts w:ascii="Times New Roman" w:eastAsiaTheme="minorEastAsia" w:hAnsi="Times New Roman"/>
                <w:bCs/>
                <w:sz w:val="16"/>
                <w:szCs w:val="18"/>
              </w:rPr>
            </w:pPr>
            <w:r w:rsidRPr="0038207C">
              <w:rPr>
                <w:rFonts w:ascii="Times New Roman" w:eastAsiaTheme="minorEastAsia" w:hAnsi="Times New Roman"/>
                <w:bCs/>
                <w:sz w:val="16"/>
                <w:szCs w:val="18"/>
              </w:rPr>
              <w:t>64RB</w:t>
            </w:r>
          </w:p>
        </w:tc>
        <w:tc>
          <w:tcPr>
            <w:tcW w:w="647" w:type="pct"/>
            <w:tcBorders>
              <w:top w:val="single" w:sz="2" w:space="0" w:color="auto"/>
            </w:tcBorders>
          </w:tcPr>
          <w:p w14:paraId="296EE9CD" w14:textId="2BBD9A84" w:rsidR="00ED7917" w:rsidRPr="0038207C" w:rsidRDefault="00ED7917" w:rsidP="00ED7917">
            <w:pPr>
              <w:pStyle w:val="TAL"/>
              <w:jc w:val="center"/>
              <w:rPr>
                <w:rFonts w:ascii="Times New Roman" w:eastAsiaTheme="minorEastAsia" w:hAnsi="Times New Roman"/>
                <w:sz w:val="16"/>
                <w:highlight w:val="yellow"/>
              </w:rPr>
            </w:pPr>
            <w:r w:rsidRPr="0038207C">
              <w:rPr>
                <w:rFonts w:ascii="Times New Roman" w:eastAsiaTheme="minorEastAsia" w:hAnsi="Times New Roman"/>
                <w:sz w:val="16"/>
              </w:rPr>
              <w:t>1</w:t>
            </w:r>
          </w:p>
        </w:tc>
        <w:tc>
          <w:tcPr>
            <w:tcW w:w="634" w:type="pct"/>
            <w:tcBorders>
              <w:top w:val="single" w:sz="2" w:space="0" w:color="auto"/>
            </w:tcBorders>
            <w:shd w:val="clear" w:color="auto" w:fill="auto"/>
            <w:vAlign w:val="center"/>
          </w:tcPr>
          <w:p w14:paraId="1F0C2D59" w14:textId="11B9F619" w:rsidR="00ED7917" w:rsidRPr="007C0250" w:rsidRDefault="007C0250" w:rsidP="00ED7917">
            <w:pPr>
              <w:pStyle w:val="TAH"/>
              <w:rPr>
                <w:rFonts w:ascii="Times New Roman" w:eastAsiaTheme="minorEastAsia" w:hAnsi="Times New Roman"/>
                <w:b w:val="0"/>
                <w:sz w:val="16"/>
              </w:rPr>
            </w:pPr>
            <w:r>
              <w:rPr>
                <w:rFonts w:ascii="Times New Roman" w:eastAsiaTheme="minorEastAsia" w:hAnsi="Times New Roman"/>
                <w:b w:val="0"/>
                <w:sz w:val="16"/>
              </w:rPr>
              <w:t>-6.138</w:t>
            </w:r>
          </w:p>
        </w:tc>
        <w:tc>
          <w:tcPr>
            <w:tcW w:w="634" w:type="pct"/>
            <w:tcBorders>
              <w:top w:val="single" w:sz="2" w:space="0" w:color="auto"/>
            </w:tcBorders>
            <w:shd w:val="clear" w:color="auto" w:fill="auto"/>
            <w:vAlign w:val="center"/>
          </w:tcPr>
          <w:p w14:paraId="31347AF0" w14:textId="0097B244" w:rsidR="00ED7917" w:rsidRPr="007C0250" w:rsidRDefault="007C0250" w:rsidP="00ED7917">
            <w:pPr>
              <w:pStyle w:val="TAH"/>
              <w:rPr>
                <w:rFonts w:ascii="Times New Roman" w:eastAsiaTheme="minorEastAsia" w:hAnsi="Times New Roman"/>
                <w:b w:val="0"/>
                <w:sz w:val="16"/>
              </w:rPr>
            </w:pPr>
            <w:r>
              <w:rPr>
                <w:rFonts w:ascii="Times New Roman" w:eastAsiaTheme="minorEastAsia" w:hAnsi="Times New Roman"/>
                <w:b w:val="0"/>
                <w:sz w:val="16"/>
              </w:rPr>
              <w:t>5.748</w:t>
            </w:r>
          </w:p>
        </w:tc>
        <w:tc>
          <w:tcPr>
            <w:tcW w:w="634" w:type="pct"/>
            <w:tcBorders>
              <w:top w:val="single" w:sz="2" w:space="0" w:color="auto"/>
            </w:tcBorders>
            <w:shd w:val="clear" w:color="auto" w:fill="auto"/>
            <w:vAlign w:val="center"/>
          </w:tcPr>
          <w:p w14:paraId="455D073A" w14:textId="6485E16B" w:rsidR="00ED7917" w:rsidRPr="0086394C" w:rsidRDefault="0086394C" w:rsidP="00ED7917">
            <w:pPr>
              <w:pStyle w:val="TAH"/>
              <w:rPr>
                <w:rFonts w:ascii="Times New Roman" w:eastAsiaTheme="minorEastAsia" w:hAnsi="Times New Roman"/>
                <w:b w:val="0"/>
                <w:sz w:val="16"/>
              </w:rPr>
            </w:pPr>
            <w:r>
              <w:rPr>
                <w:rFonts w:ascii="Times New Roman" w:eastAsiaTheme="minorEastAsia" w:hAnsi="Times New Roman"/>
                <w:b w:val="0"/>
                <w:sz w:val="16"/>
              </w:rPr>
              <w:t>-5.74</w:t>
            </w:r>
          </w:p>
        </w:tc>
        <w:tc>
          <w:tcPr>
            <w:tcW w:w="632" w:type="pct"/>
            <w:tcBorders>
              <w:top w:val="single" w:sz="2" w:space="0" w:color="auto"/>
            </w:tcBorders>
            <w:shd w:val="clear" w:color="auto" w:fill="auto"/>
            <w:vAlign w:val="center"/>
          </w:tcPr>
          <w:p w14:paraId="1CEB2532" w14:textId="403B2A57" w:rsidR="00ED7917" w:rsidRPr="0086394C" w:rsidRDefault="0086394C" w:rsidP="00ED7917">
            <w:pPr>
              <w:pStyle w:val="TAH"/>
              <w:rPr>
                <w:rFonts w:ascii="Times New Roman" w:eastAsiaTheme="minorEastAsia" w:hAnsi="Times New Roman"/>
                <w:b w:val="0"/>
                <w:sz w:val="16"/>
              </w:rPr>
            </w:pPr>
            <w:r>
              <w:rPr>
                <w:rFonts w:ascii="Times New Roman" w:eastAsiaTheme="minorEastAsia" w:hAnsi="Times New Roman"/>
                <w:b w:val="0"/>
                <w:sz w:val="16"/>
              </w:rPr>
              <w:t>5.998</w:t>
            </w:r>
          </w:p>
        </w:tc>
      </w:tr>
      <w:tr w:rsidR="00032926" w:rsidRPr="00441DB5" w14:paraId="48F029F2" w14:textId="77777777" w:rsidTr="0038207C">
        <w:trPr>
          <w:trHeight w:val="20"/>
          <w:jc w:val="center"/>
        </w:trPr>
        <w:tc>
          <w:tcPr>
            <w:tcW w:w="593" w:type="pct"/>
            <w:vMerge/>
            <w:vAlign w:val="center"/>
          </w:tcPr>
          <w:p w14:paraId="563FE8CC" w14:textId="77777777" w:rsidR="00ED7917" w:rsidRDefault="00ED7917" w:rsidP="00ED7917">
            <w:pPr>
              <w:pStyle w:val="TAL"/>
              <w:jc w:val="center"/>
              <w:rPr>
                <w:rFonts w:ascii="Times New Roman" w:hAnsi="Times New Roman"/>
                <w:bCs/>
                <w:szCs w:val="18"/>
              </w:rPr>
            </w:pPr>
          </w:p>
        </w:tc>
        <w:tc>
          <w:tcPr>
            <w:tcW w:w="628" w:type="pct"/>
            <w:vMerge/>
            <w:vAlign w:val="center"/>
          </w:tcPr>
          <w:p w14:paraId="6CD2AFFA" w14:textId="77777777" w:rsidR="00ED7917" w:rsidRDefault="00ED7917" w:rsidP="0038207C">
            <w:pPr>
              <w:pStyle w:val="TAL"/>
              <w:jc w:val="center"/>
              <w:rPr>
                <w:rFonts w:ascii="Times New Roman" w:eastAsiaTheme="minorEastAsia" w:hAnsi="Times New Roman"/>
                <w:bCs/>
                <w:szCs w:val="18"/>
              </w:rPr>
            </w:pPr>
          </w:p>
        </w:tc>
        <w:tc>
          <w:tcPr>
            <w:tcW w:w="597" w:type="pct"/>
            <w:tcBorders>
              <w:top w:val="single" w:sz="2" w:space="0" w:color="auto"/>
            </w:tcBorders>
            <w:vAlign w:val="center"/>
          </w:tcPr>
          <w:p w14:paraId="69B5F544" w14:textId="4085F1AB" w:rsidR="00ED7917" w:rsidRPr="0038207C" w:rsidRDefault="00ED7917" w:rsidP="00ED7917">
            <w:pPr>
              <w:pStyle w:val="TAL"/>
              <w:jc w:val="center"/>
              <w:rPr>
                <w:rFonts w:ascii="Times New Roman" w:eastAsiaTheme="minorEastAsia" w:hAnsi="Times New Roman"/>
                <w:bCs/>
                <w:sz w:val="16"/>
                <w:szCs w:val="18"/>
              </w:rPr>
            </w:pPr>
            <w:r w:rsidRPr="0038207C">
              <w:rPr>
                <w:rFonts w:ascii="Times New Roman" w:eastAsiaTheme="minorEastAsia" w:hAnsi="Times New Roman"/>
                <w:bCs/>
                <w:sz w:val="16"/>
                <w:szCs w:val="18"/>
              </w:rPr>
              <w:t>132RB</w:t>
            </w:r>
          </w:p>
        </w:tc>
        <w:tc>
          <w:tcPr>
            <w:tcW w:w="647" w:type="pct"/>
            <w:tcBorders>
              <w:top w:val="single" w:sz="2" w:space="0" w:color="auto"/>
            </w:tcBorders>
          </w:tcPr>
          <w:p w14:paraId="048F1DD4" w14:textId="6D951545" w:rsidR="00ED7917" w:rsidRPr="0038207C" w:rsidRDefault="00ED7917" w:rsidP="00ED7917">
            <w:pPr>
              <w:pStyle w:val="TAL"/>
              <w:jc w:val="center"/>
              <w:rPr>
                <w:rFonts w:ascii="Times New Roman" w:eastAsiaTheme="minorEastAsia" w:hAnsi="Times New Roman"/>
                <w:sz w:val="16"/>
              </w:rPr>
            </w:pPr>
            <w:r w:rsidRPr="0038207C">
              <w:rPr>
                <w:rFonts w:ascii="Times New Roman" w:eastAsiaTheme="minorEastAsia" w:hAnsi="Times New Roman"/>
                <w:sz w:val="16"/>
              </w:rPr>
              <w:t>1</w:t>
            </w:r>
          </w:p>
        </w:tc>
        <w:tc>
          <w:tcPr>
            <w:tcW w:w="634" w:type="pct"/>
            <w:tcBorders>
              <w:top w:val="single" w:sz="2" w:space="0" w:color="auto"/>
            </w:tcBorders>
            <w:shd w:val="clear" w:color="auto" w:fill="auto"/>
            <w:vAlign w:val="center"/>
          </w:tcPr>
          <w:p w14:paraId="0178059E" w14:textId="6D8C77D3" w:rsidR="00ED7917" w:rsidRPr="009A6D88" w:rsidRDefault="009A6D88" w:rsidP="00ED7917">
            <w:pPr>
              <w:pStyle w:val="TAH"/>
              <w:rPr>
                <w:rFonts w:ascii="Times New Roman" w:eastAsiaTheme="minorEastAsia" w:hAnsi="Times New Roman"/>
                <w:b w:val="0"/>
                <w:sz w:val="16"/>
              </w:rPr>
            </w:pPr>
            <w:r>
              <w:rPr>
                <w:rFonts w:ascii="Times New Roman" w:eastAsiaTheme="minorEastAsia" w:hAnsi="Times New Roman"/>
                <w:b w:val="0"/>
                <w:sz w:val="16"/>
              </w:rPr>
              <w:t>-3.742</w:t>
            </w:r>
          </w:p>
        </w:tc>
        <w:tc>
          <w:tcPr>
            <w:tcW w:w="634" w:type="pct"/>
            <w:tcBorders>
              <w:top w:val="single" w:sz="2" w:space="0" w:color="auto"/>
            </w:tcBorders>
            <w:shd w:val="clear" w:color="auto" w:fill="auto"/>
            <w:vAlign w:val="center"/>
          </w:tcPr>
          <w:p w14:paraId="747C2954" w14:textId="773D8A83" w:rsidR="00ED7917" w:rsidRPr="009A6D88" w:rsidRDefault="009A6D88" w:rsidP="00ED7917">
            <w:pPr>
              <w:pStyle w:val="TAH"/>
              <w:rPr>
                <w:rFonts w:ascii="Times New Roman" w:eastAsiaTheme="minorEastAsia" w:hAnsi="Times New Roman"/>
                <w:b w:val="0"/>
                <w:sz w:val="16"/>
              </w:rPr>
            </w:pPr>
            <w:r>
              <w:rPr>
                <w:rFonts w:ascii="Times New Roman" w:eastAsiaTheme="minorEastAsia" w:hAnsi="Times New Roman"/>
                <w:b w:val="0"/>
                <w:sz w:val="16"/>
              </w:rPr>
              <w:t>4.242</w:t>
            </w:r>
          </w:p>
        </w:tc>
        <w:tc>
          <w:tcPr>
            <w:tcW w:w="634" w:type="pct"/>
            <w:tcBorders>
              <w:top w:val="single" w:sz="2" w:space="0" w:color="auto"/>
            </w:tcBorders>
            <w:shd w:val="clear" w:color="auto" w:fill="auto"/>
            <w:vAlign w:val="center"/>
          </w:tcPr>
          <w:p w14:paraId="5A4A7ECA" w14:textId="0B2BF617" w:rsidR="00ED7917" w:rsidRPr="00AB710D" w:rsidRDefault="00AB710D" w:rsidP="00ED7917">
            <w:pPr>
              <w:pStyle w:val="TAH"/>
              <w:rPr>
                <w:rFonts w:ascii="Times New Roman" w:eastAsiaTheme="minorEastAsia" w:hAnsi="Times New Roman"/>
                <w:b w:val="0"/>
                <w:sz w:val="16"/>
              </w:rPr>
            </w:pPr>
            <w:r>
              <w:rPr>
                <w:rFonts w:ascii="Times New Roman" w:eastAsiaTheme="minorEastAsia" w:hAnsi="Times New Roman"/>
                <w:b w:val="0"/>
                <w:sz w:val="16"/>
              </w:rPr>
              <w:t>-3.979</w:t>
            </w:r>
          </w:p>
        </w:tc>
        <w:tc>
          <w:tcPr>
            <w:tcW w:w="632" w:type="pct"/>
            <w:tcBorders>
              <w:top w:val="single" w:sz="2" w:space="0" w:color="auto"/>
            </w:tcBorders>
            <w:shd w:val="clear" w:color="auto" w:fill="auto"/>
            <w:vAlign w:val="center"/>
          </w:tcPr>
          <w:p w14:paraId="76EEF9C0" w14:textId="01719662" w:rsidR="00ED7917" w:rsidRPr="00AB710D" w:rsidRDefault="00AB710D" w:rsidP="00ED7917">
            <w:pPr>
              <w:pStyle w:val="TAH"/>
              <w:rPr>
                <w:rFonts w:ascii="Times New Roman" w:eastAsiaTheme="minorEastAsia" w:hAnsi="Times New Roman"/>
                <w:b w:val="0"/>
                <w:sz w:val="16"/>
              </w:rPr>
            </w:pPr>
            <w:r>
              <w:rPr>
                <w:rFonts w:ascii="Times New Roman" w:eastAsiaTheme="minorEastAsia" w:hAnsi="Times New Roman"/>
                <w:b w:val="0"/>
                <w:sz w:val="16"/>
              </w:rPr>
              <w:t>4.081</w:t>
            </w:r>
          </w:p>
        </w:tc>
      </w:tr>
      <w:tr w:rsidR="00032926" w:rsidRPr="00441DB5" w14:paraId="094F2182" w14:textId="77777777" w:rsidTr="0038207C">
        <w:trPr>
          <w:trHeight w:val="20"/>
          <w:jc w:val="center"/>
        </w:trPr>
        <w:tc>
          <w:tcPr>
            <w:tcW w:w="593" w:type="pct"/>
            <w:vMerge/>
            <w:vAlign w:val="center"/>
          </w:tcPr>
          <w:p w14:paraId="716D505A" w14:textId="77777777" w:rsidR="00ED7917" w:rsidRDefault="00ED7917" w:rsidP="00ED7917">
            <w:pPr>
              <w:pStyle w:val="TAL"/>
              <w:jc w:val="center"/>
              <w:rPr>
                <w:rFonts w:ascii="Times New Roman" w:hAnsi="Times New Roman"/>
                <w:bCs/>
                <w:szCs w:val="18"/>
              </w:rPr>
            </w:pPr>
          </w:p>
        </w:tc>
        <w:tc>
          <w:tcPr>
            <w:tcW w:w="628" w:type="pct"/>
            <w:vMerge w:val="restart"/>
            <w:vAlign w:val="center"/>
          </w:tcPr>
          <w:p w14:paraId="09B08FC0" w14:textId="43369FE1" w:rsidR="00ED7917" w:rsidRDefault="00ED7917" w:rsidP="0038207C">
            <w:pPr>
              <w:pStyle w:val="TAL"/>
              <w:jc w:val="center"/>
              <w:rPr>
                <w:rFonts w:ascii="Times New Roman" w:eastAsiaTheme="minorEastAsia" w:hAnsi="Times New Roman"/>
                <w:bCs/>
                <w:szCs w:val="18"/>
              </w:rPr>
            </w:pPr>
            <w:r>
              <w:rPr>
                <w:rFonts w:ascii="Times New Roman" w:eastAsiaTheme="minorEastAsia" w:hAnsi="Times New Roman"/>
                <w:bCs/>
                <w:szCs w:val="18"/>
              </w:rPr>
              <w:t>120</w:t>
            </w:r>
          </w:p>
        </w:tc>
        <w:tc>
          <w:tcPr>
            <w:tcW w:w="597" w:type="pct"/>
            <w:tcBorders>
              <w:top w:val="single" w:sz="2" w:space="0" w:color="auto"/>
            </w:tcBorders>
            <w:vAlign w:val="center"/>
          </w:tcPr>
          <w:p w14:paraId="55876063" w14:textId="3BC53A50" w:rsidR="00ED7917" w:rsidRPr="0038207C" w:rsidRDefault="00ED7917" w:rsidP="00ED7917">
            <w:pPr>
              <w:pStyle w:val="TAL"/>
              <w:jc w:val="center"/>
              <w:rPr>
                <w:rFonts w:ascii="Times New Roman" w:eastAsiaTheme="minorEastAsia" w:hAnsi="Times New Roman"/>
                <w:bCs/>
                <w:sz w:val="16"/>
                <w:szCs w:val="18"/>
              </w:rPr>
            </w:pPr>
            <w:r w:rsidRPr="0038207C">
              <w:rPr>
                <w:rFonts w:ascii="Times New Roman" w:eastAsiaTheme="minorEastAsia" w:hAnsi="Times New Roman"/>
                <w:bCs/>
                <w:sz w:val="16"/>
                <w:szCs w:val="18"/>
              </w:rPr>
              <w:t>32RB</w:t>
            </w:r>
          </w:p>
        </w:tc>
        <w:tc>
          <w:tcPr>
            <w:tcW w:w="647" w:type="pct"/>
            <w:tcBorders>
              <w:top w:val="single" w:sz="2" w:space="0" w:color="auto"/>
            </w:tcBorders>
          </w:tcPr>
          <w:p w14:paraId="4589932D" w14:textId="185AF0D9" w:rsidR="00ED7917" w:rsidRPr="00E64A01" w:rsidRDefault="00ED7917" w:rsidP="00ED7917">
            <w:pPr>
              <w:pStyle w:val="TAL"/>
              <w:jc w:val="center"/>
              <w:rPr>
                <w:rFonts w:ascii="Times New Roman" w:eastAsiaTheme="minorEastAsia" w:hAnsi="Times New Roman"/>
                <w:sz w:val="16"/>
              </w:rPr>
            </w:pPr>
            <w:r w:rsidRPr="00E64A01">
              <w:rPr>
                <w:rFonts w:ascii="Times New Roman" w:eastAsiaTheme="minorEastAsia" w:hAnsi="Times New Roman"/>
                <w:sz w:val="16"/>
              </w:rPr>
              <w:t>4</w:t>
            </w:r>
          </w:p>
        </w:tc>
        <w:tc>
          <w:tcPr>
            <w:tcW w:w="634" w:type="pct"/>
            <w:tcBorders>
              <w:top w:val="single" w:sz="2" w:space="0" w:color="auto"/>
            </w:tcBorders>
            <w:shd w:val="clear" w:color="auto" w:fill="auto"/>
            <w:vAlign w:val="center"/>
          </w:tcPr>
          <w:p w14:paraId="49DFFDB0" w14:textId="294A66E5" w:rsidR="00ED7917" w:rsidRPr="00E64A01" w:rsidRDefault="00E64A01" w:rsidP="00ED7917">
            <w:pPr>
              <w:pStyle w:val="TAH"/>
              <w:rPr>
                <w:rFonts w:ascii="Times New Roman" w:eastAsiaTheme="minorEastAsia" w:hAnsi="Times New Roman"/>
                <w:b w:val="0"/>
                <w:sz w:val="16"/>
              </w:rPr>
            </w:pPr>
            <w:r w:rsidRPr="00E64A01">
              <w:rPr>
                <w:rFonts w:ascii="Times New Roman" w:eastAsiaTheme="minorEastAsia" w:hAnsi="Times New Roman"/>
                <w:b w:val="0"/>
                <w:sz w:val="16"/>
              </w:rPr>
              <w:t>-4.632</w:t>
            </w:r>
          </w:p>
        </w:tc>
        <w:tc>
          <w:tcPr>
            <w:tcW w:w="634" w:type="pct"/>
            <w:tcBorders>
              <w:top w:val="single" w:sz="2" w:space="0" w:color="auto"/>
            </w:tcBorders>
            <w:shd w:val="clear" w:color="auto" w:fill="auto"/>
            <w:vAlign w:val="center"/>
          </w:tcPr>
          <w:p w14:paraId="311428B2" w14:textId="3B7C8879" w:rsidR="00ED7917" w:rsidRPr="00E64A01" w:rsidRDefault="00070155" w:rsidP="00ED7917">
            <w:pPr>
              <w:pStyle w:val="TAH"/>
              <w:rPr>
                <w:rFonts w:ascii="Times New Roman" w:eastAsiaTheme="minorEastAsia" w:hAnsi="Times New Roman"/>
                <w:b w:val="0"/>
                <w:sz w:val="16"/>
              </w:rPr>
            </w:pPr>
            <w:r w:rsidRPr="00E64A01">
              <w:rPr>
                <w:rFonts w:ascii="Times New Roman" w:eastAsiaTheme="minorEastAsia" w:hAnsi="Times New Roman"/>
                <w:b w:val="0"/>
                <w:sz w:val="16"/>
              </w:rPr>
              <w:t>4.987</w:t>
            </w:r>
          </w:p>
        </w:tc>
        <w:tc>
          <w:tcPr>
            <w:tcW w:w="634" w:type="pct"/>
            <w:tcBorders>
              <w:top w:val="single" w:sz="2" w:space="0" w:color="auto"/>
            </w:tcBorders>
            <w:shd w:val="clear" w:color="auto" w:fill="auto"/>
            <w:vAlign w:val="center"/>
          </w:tcPr>
          <w:p w14:paraId="6D6A13BF" w14:textId="55441612" w:rsidR="00ED7917" w:rsidRPr="00E64A01" w:rsidRDefault="00E50F1F" w:rsidP="00ED7917">
            <w:pPr>
              <w:pStyle w:val="TAH"/>
              <w:rPr>
                <w:rFonts w:ascii="Times New Roman" w:eastAsiaTheme="minorEastAsia" w:hAnsi="Times New Roman"/>
                <w:b w:val="0"/>
                <w:sz w:val="16"/>
              </w:rPr>
            </w:pPr>
            <w:r w:rsidRPr="00E64A01">
              <w:rPr>
                <w:rFonts w:ascii="Times New Roman" w:eastAsiaTheme="minorEastAsia" w:hAnsi="Times New Roman"/>
                <w:b w:val="0"/>
                <w:sz w:val="16"/>
              </w:rPr>
              <w:t>-</w:t>
            </w:r>
            <w:r w:rsidR="00E64A01" w:rsidRPr="00E64A01">
              <w:rPr>
                <w:rFonts w:ascii="Times New Roman" w:eastAsiaTheme="minorEastAsia" w:hAnsi="Times New Roman"/>
                <w:b w:val="0"/>
                <w:sz w:val="16"/>
              </w:rPr>
              <w:t>4.879</w:t>
            </w:r>
          </w:p>
        </w:tc>
        <w:tc>
          <w:tcPr>
            <w:tcW w:w="632" w:type="pct"/>
            <w:tcBorders>
              <w:top w:val="single" w:sz="2" w:space="0" w:color="auto"/>
            </w:tcBorders>
            <w:shd w:val="clear" w:color="auto" w:fill="auto"/>
            <w:vAlign w:val="center"/>
          </w:tcPr>
          <w:p w14:paraId="1984737C" w14:textId="0BFACDE8" w:rsidR="00ED7917" w:rsidRPr="00E64A01" w:rsidRDefault="00E64A01" w:rsidP="00ED7917">
            <w:pPr>
              <w:pStyle w:val="TAH"/>
              <w:rPr>
                <w:rFonts w:ascii="Times New Roman" w:eastAsiaTheme="minorEastAsia" w:hAnsi="Times New Roman"/>
                <w:b w:val="0"/>
                <w:sz w:val="16"/>
              </w:rPr>
            </w:pPr>
            <w:r w:rsidRPr="00E64A01">
              <w:rPr>
                <w:rFonts w:ascii="Times New Roman" w:eastAsiaTheme="minorEastAsia" w:hAnsi="Times New Roman"/>
                <w:b w:val="0"/>
                <w:sz w:val="16"/>
              </w:rPr>
              <w:t>4.838</w:t>
            </w:r>
          </w:p>
        </w:tc>
      </w:tr>
      <w:tr w:rsidR="00032926" w:rsidRPr="00441DB5" w14:paraId="00CED7AC" w14:textId="77777777" w:rsidTr="00032926">
        <w:trPr>
          <w:trHeight w:val="20"/>
          <w:jc w:val="center"/>
        </w:trPr>
        <w:tc>
          <w:tcPr>
            <w:tcW w:w="593" w:type="pct"/>
            <w:vMerge/>
            <w:vAlign w:val="center"/>
          </w:tcPr>
          <w:p w14:paraId="0C542EA1" w14:textId="77777777" w:rsidR="00ED7917" w:rsidRDefault="00ED7917" w:rsidP="00ED7917">
            <w:pPr>
              <w:pStyle w:val="TAL"/>
              <w:jc w:val="center"/>
              <w:rPr>
                <w:rFonts w:ascii="Times New Roman" w:hAnsi="Times New Roman"/>
                <w:bCs/>
                <w:szCs w:val="18"/>
              </w:rPr>
            </w:pPr>
          </w:p>
        </w:tc>
        <w:tc>
          <w:tcPr>
            <w:tcW w:w="628" w:type="pct"/>
            <w:vMerge/>
          </w:tcPr>
          <w:p w14:paraId="148D8DDD" w14:textId="77777777" w:rsidR="00ED7917" w:rsidRDefault="00ED7917" w:rsidP="00ED7917">
            <w:pPr>
              <w:pStyle w:val="TAL"/>
              <w:jc w:val="center"/>
              <w:rPr>
                <w:rFonts w:ascii="Times New Roman" w:eastAsiaTheme="minorEastAsia" w:hAnsi="Times New Roman"/>
                <w:bCs/>
                <w:szCs w:val="18"/>
              </w:rPr>
            </w:pPr>
          </w:p>
        </w:tc>
        <w:tc>
          <w:tcPr>
            <w:tcW w:w="597" w:type="pct"/>
            <w:tcBorders>
              <w:top w:val="single" w:sz="2" w:space="0" w:color="auto"/>
            </w:tcBorders>
            <w:vAlign w:val="center"/>
          </w:tcPr>
          <w:p w14:paraId="158813AE" w14:textId="1A349E41" w:rsidR="00ED7917" w:rsidRPr="0038207C" w:rsidRDefault="00ED7917" w:rsidP="00ED7917">
            <w:pPr>
              <w:pStyle w:val="TAL"/>
              <w:jc w:val="center"/>
              <w:rPr>
                <w:rFonts w:ascii="Times New Roman" w:eastAsiaTheme="minorEastAsia" w:hAnsi="Times New Roman"/>
                <w:bCs/>
                <w:sz w:val="16"/>
                <w:szCs w:val="18"/>
              </w:rPr>
            </w:pPr>
            <w:r w:rsidRPr="0038207C">
              <w:rPr>
                <w:rFonts w:ascii="Times New Roman" w:eastAsiaTheme="minorEastAsia" w:hAnsi="Times New Roman"/>
                <w:bCs/>
                <w:sz w:val="16"/>
                <w:szCs w:val="18"/>
              </w:rPr>
              <w:t>64RB</w:t>
            </w:r>
          </w:p>
        </w:tc>
        <w:tc>
          <w:tcPr>
            <w:tcW w:w="647" w:type="pct"/>
            <w:tcBorders>
              <w:top w:val="single" w:sz="2" w:space="0" w:color="auto"/>
            </w:tcBorders>
          </w:tcPr>
          <w:p w14:paraId="2067BD20" w14:textId="6FA7E300" w:rsidR="00ED7917" w:rsidRPr="0038207C" w:rsidRDefault="00ED7917" w:rsidP="00ED7917">
            <w:pPr>
              <w:pStyle w:val="TAL"/>
              <w:jc w:val="center"/>
              <w:rPr>
                <w:rFonts w:ascii="Times New Roman" w:eastAsiaTheme="minorEastAsia" w:hAnsi="Times New Roman"/>
                <w:sz w:val="16"/>
                <w:highlight w:val="yellow"/>
              </w:rPr>
            </w:pPr>
            <w:r w:rsidRPr="0038207C">
              <w:rPr>
                <w:rFonts w:ascii="Times New Roman" w:eastAsiaTheme="minorEastAsia" w:hAnsi="Times New Roman"/>
                <w:sz w:val="16"/>
              </w:rPr>
              <w:t>1</w:t>
            </w:r>
          </w:p>
        </w:tc>
        <w:tc>
          <w:tcPr>
            <w:tcW w:w="634" w:type="pct"/>
            <w:tcBorders>
              <w:top w:val="single" w:sz="2" w:space="0" w:color="auto"/>
            </w:tcBorders>
            <w:shd w:val="clear" w:color="auto" w:fill="auto"/>
            <w:vAlign w:val="center"/>
          </w:tcPr>
          <w:p w14:paraId="46CF2FF8" w14:textId="731157D1" w:rsidR="00ED7917" w:rsidRPr="00DD2E3F" w:rsidRDefault="00DD2E3F" w:rsidP="00ED7917">
            <w:pPr>
              <w:pStyle w:val="TAH"/>
              <w:rPr>
                <w:rFonts w:ascii="Times New Roman" w:eastAsiaTheme="minorEastAsia" w:hAnsi="Times New Roman"/>
                <w:b w:val="0"/>
                <w:sz w:val="16"/>
              </w:rPr>
            </w:pPr>
            <w:r>
              <w:rPr>
                <w:rFonts w:ascii="Times New Roman" w:eastAsiaTheme="minorEastAsia" w:hAnsi="Times New Roman"/>
                <w:b w:val="0"/>
                <w:sz w:val="16"/>
              </w:rPr>
              <w:t>-5.025</w:t>
            </w:r>
          </w:p>
        </w:tc>
        <w:tc>
          <w:tcPr>
            <w:tcW w:w="634" w:type="pct"/>
            <w:tcBorders>
              <w:top w:val="single" w:sz="2" w:space="0" w:color="auto"/>
            </w:tcBorders>
            <w:shd w:val="clear" w:color="auto" w:fill="auto"/>
            <w:vAlign w:val="center"/>
          </w:tcPr>
          <w:p w14:paraId="1570118A" w14:textId="60C45F84" w:rsidR="00ED7917" w:rsidRPr="00DD2E3F" w:rsidRDefault="00DD2E3F" w:rsidP="00ED7917">
            <w:pPr>
              <w:pStyle w:val="TAH"/>
              <w:rPr>
                <w:rFonts w:ascii="Times New Roman" w:eastAsiaTheme="minorEastAsia" w:hAnsi="Times New Roman"/>
                <w:b w:val="0"/>
                <w:sz w:val="16"/>
              </w:rPr>
            </w:pPr>
            <w:r>
              <w:rPr>
                <w:rFonts w:ascii="Times New Roman" w:eastAsiaTheme="minorEastAsia" w:hAnsi="Times New Roman"/>
                <w:b w:val="0"/>
                <w:sz w:val="16"/>
              </w:rPr>
              <w:t>5.645</w:t>
            </w:r>
          </w:p>
        </w:tc>
        <w:tc>
          <w:tcPr>
            <w:tcW w:w="634" w:type="pct"/>
            <w:tcBorders>
              <w:top w:val="single" w:sz="2" w:space="0" w:color="auto"/>
            </w:tcBorders>
            <w:shd w:val="clear" w:color="auto" w:fill="auto"/>
            <w:vAlign w:val="center"/>
          </w:tcPr>
          <w:p w14:paraId="075DA9D0" w14:textId="318EEB1B" w:rsidR="00ED7917" w:rsidRPr="00E50F1F" w:rsidRDefault="00E50F1F" w:rsidP="00ED7917">
            <w:pPr>
              <w:pStyle w:val="TAH"/>
              <w:rPr>
                <w:rFonts w:ascii="Times New Roman" w:eastAsiaTheme="minorEastAsia" w:hAnsi="Times New Roman"/>
                <w:b w:val="0"/>
                <w:sz w:val="16"/>
              </w:rPr>
            </w:pPr>
            <w:r>
              <w:rPr>
                <w:rFonts w:ascii="Times New Roman" w:eastAsiaTheme="minorEastAsia" w:hAnsi="Times New Roman"/>
                <w:b w:val="0"/>
                <w:sz w:val="16"/>
              </w:rPr>
              <w:t>-5.633</w:t>
            </w:r>
          </w:p>
        </w:tc>
        <w:tc>
          <w:tcPr>
            <w:tcW w:w="632" w:type="pct"/>
            <w:tcBorders>
              <w:top w:val="single" w:sz="2" w:space="0" w:color="auto"/>
            </w:tcBorders>
            <w:shd w:val="clear" w:color="auto" w:fill="auto"/>
            <w:vAlign w:val="center"/>
          </w:tcPr>
          <w:p w14:paraId="2F483966" w14:textId="4FC89CA2" w:rsidR="00ED7917" w:rsidRPr="00E50F1F" w:rsidRDefault="00E50F1F" w:rsidP="00ED7917">
            <w:pPr>
              <w:pStyle w:val="TAH"/>
              <w:rPr>
                <w:rFonts w:ascii="Times New Roman" w:eastAsiaTheme="minorEastAsia" w:hAnsi="Times New Roman"/>
                <w:b w:val="0"/>
                <w:sz w:val="16"/>
              </w:rPr>
            </w:pPr>
            <w:r>
              <w:rPr>
                <w:rFonts w:ascii="Times New Roman" w:eastAsiaTheme="minorEastAsia" w:hAnsi="Times New Roman"/>
                <w:b w:val="0"/>
                <w:sz w:val="16"/>
              </w:rPr>
              <w:t>5.914</w:t>
            </w:r>
          </w:p>
        </w:tc>
      </w:tr>
    </w:tbl>
    <w:p w14:paraId="20174530" w14:textId="37C60114" w:rsidR="0032725C" w:rsidRDefault="0032725C" w:rsidP="00AF6D28">
      <w:pPr>
        <w:rPr>
          <w:rFonts w:ascii="Times New Roman" w:eastAsiaTheme="minorEastAsia" w:hAnsi="Times New Roman" w:cs="Times New Roman"/>
          <w:lang w:val="en-GB" w:eastAsia="zh-CN"/>
        </w:rPr>
      </w:pPr>
    </w:p>
    <w:p w14:paraId="44D63244" w14:textId="21C84FA2" w:rsidR="007D20D2" w:rsidRPr="00A45D97" w:rsidRDefault="007D20D2" w:rsidP="007D20D2">
      <w:pPr>
        <w:pStyle w:val="1"/>
        <w:rPr>
          <w:rFonts w:ascii="Times New Roman" w:hAnsi="Times New Roman"/>
        </w:rPr>
      </w:pPr>
      <w:r w:rsidRPr="00A45D97">
        <w:rPr>
          <w:rFonts w:ascii="Times New Roman" w:hAnsi="Times New Roman"/>
        </w:rPr>
        <w:t>3</w:t>
      </w:r>
      <w:r w:rsidRPr="00A45D97">
        <w:rPr>
          <w:rFonts w:ascii="Times New Roman" w:hAnsi="Times New Roman"/>
        </w:rPr>
        <w:tab/>
        <w:t>Conclusion</w:t>
      </w:r>
    </w:p>
    <w:p w14:paraId="15F721BE" w14:textId="28E5DA86" w:rsidR="007D20D2" w:rsidRDefault="00810868" w:rsidP="007D20D2">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Based on </w:t>
      </w:r>
      <w:r w:rsidR="00E30B6D">
        <w:rPr>
          <w:rFonts w:ascii="Times New Roman" w:eastAsiaTheme="minorEastAsia" w:hAnsi="Times New Roman" w:cs="Times New Roman"/>
          <w:lang w:val="en-GB" w:eastAsia="zh-CN"/>
        </w:rPr>
        <w:t>latest</w:t>
      </w:r>
      <w:r w:rsidR="00CB00E4">
        <w:rPr>
          <w:rFonts w:ascii="Times New Roman" w:eastAsiaTheme="minorEastAsia" w:hAnsi="Times New Roman" w:cs="Times New Roman"/>
          <w:lang w:val="en-GB" w:eastAsia="zh-CN"/>
        </w:rPr>
        <w:t xml:space="preserve"> </w:t>
      </w:r>
      <w:r w:rsidR="00CB00E4">
        <w:rPr>
          <w:rFonts w:ascii="Times New Roman" w:eastAsiaTheme="minorEastAsia" w:hAnsi="Times New Roman" w:cs="Times New Roman" w:hint="eastAsia"/>
          <w:lang w:val="en-GB" w:eastAsia="zh-CN"/>
        </w:rPr>
        <w:t>progress</w:t>
      </w:r>
      <w:r w:rsidR="00E30B6D">
        <w:rPr>
          <w:rFonts w:ascii="Times New Roman" w:eastAsiaTheme="minorEastAsia" w:hAnsi="Times New Roman" w:cs="Times New Roman"/>
          <w:lang w:val="en-GB" w:eastAsia="zh-CN"/>
        </w:rPr>
        <w:t xml:space="preserve"> in RAN1 and RAN4</w:t>
      </w:r>
      <w:r w:rsidR="00CB00E4">
        <w:rPr>
          <w:rFonts w:ascii="Times New Roman" w:eastAsiaTheme="minorEastAsia" w:hAnsi="Times New Roman" w:cs="Times New Roman"/>
          <w:lang w:val="en-GB" w:eastAsia="zh-CN"/>
        </w:rPr>
        <w:t>, t</w:t>
      </w:r>
      <w:r w:rsidR="00C21677" w:rsidRPr="00A45D97">
        <w:rPr>
          <w:rFonts w:ascii="Times New Roman" w:eastAsiaTheme="minorEastAsia" w:hAnsi="Times New Roman" w:cs="Times New Roman"/>
          <w:lang w:val="en-GB" w:eastAsia="zh-CN"/>
        </w:rPr>
        <w:t xml:space="preserve">his contribution gave our </w:t>
      </w:r>
      <w:r w:rsidR="00637030" w:rsidRPr="00A45D97">
        <w:rPr>
          <w:rFonts w:ascii="Times New Roman" w:eastAsiaTheme="minorEastAsia" w:hAnsi="Times New Roman" w:cs="Times New Roman"/>
          <w:lang w:val="en-GB" w:eastAsia="zh-CN"/>
        </w:rPr>
        <w:t>consideration</w:t>
      </w:r>
      <w:r>
        <w:rPr>
          <w:rFonts w:ascii="Times New Roman" w:eastAsiaTheme="minorEastAsia" w:hAnsi="Times New Roman" w:cs="Times New Roman"/>
          <w:lang w:val="en-GB" w:eastAsia="zh-CN"/>
        </w:rPr>
        <w:t>s</w:t>
      </w:r>
      <w:r w:rsidR="00C21677" w:rsidRPr="00A45D97">
        <w:rPr>
          <w:rFonts w:ascii="Times New Roman" w:eastAsiaTheme="minorEastAsia" w:hAnsi="Times New Roman" w:cs="Times New Roman"/>
          <w:lang w:val="en-GB" w:eastAsia="zh-CN"/>
        </w:rPr>
        <w:t xml:space="preserve"> on </w:t>
      </w:r>
      <w:r w:rsidR="00D31260">
        <w:rPr>
          <w:rFonts w:ascii="Times New Roman" w:eastAsiaTheme="minorEastAsia" w:hAnsi="Times New Roman" w:cs="Times New Roman"/>
          <w:lang w:val="en-GB" w:eastAsia="zh-CN"/>
        </w:rPr>
        <w:t xml:space="preserve">defining RRM requirements for </w:t>
      </w:r>
      <w:r w:rsidR="00CA3D16">
        <w:rPr>
          <w:rFonts w:ascii="Times New Roman" w:eastAsiaTheme="minorEastAsia" w:hAnsi="Times New Roman" w:cs="Times New Roman"/>
          <w:lang w:val="en-GB" w:eastAsia="zh-CN"/>
        </w:rPr>
        <w:t>carrier phase positioning</w:t>
      </w:r>
      <w:r w:rsidR="00F143A0">
        <w:rPr>
          <w:rFonts w:ascii="Times New Roman" w:eastAsiaTheme="minorEastAsia" w:hAnsi="Times New Roman" w:cs="Times New Roman"/>
          <w:lang w:val="en-GB" w:eastAsia="zh-CN"/>
        </w:rPr>
        <w:t xml:space="preserve"> </w:t>
      </w:r>
      <w:r w:rsidR="00637030" w:rsidRPr="00A45D97">
        <w:rPr>
          <w:rFonts w:ascii="Times New Roman" w:eastAsiaTheme="minorEastAsia" w:hAnsi="Times New Roman" w:cs="Times New Roman"/>
          <w:lang w:val="en-GB" w:eastAsia="zh-CN"/>
        </w:rPr>
        <w:t xml:space="preserve">and </w:t>
      </w:r>
      <w:r w:rsidR="00B572EC" w:rsidRPr="00A45D97">
        <w:rPr>
          <w:rFonts w:ascii="Times New Roman" w:eastAsiaTheme="minorEastAsia" w:hAnsi="Times New Roman" w:cs="Times New Roman"/>
          <w:lang w:val="en-GB" w:eastAsia="zh-CN"/>
        </w:rPr>
        <w:t>the following proposals:</w:t>
      </w:r>
    </w:p>
    <w:p w14:paraId="50EE7B18" w14:textId="77777777" w:rsidR="00C2591E" w:rsidRDefault="00C2591E" w:rsidP="00C2591E">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When RSCP/RSCPD is reported together with legacy positioning measurement, a single measurement period requirement to cover both RSCP/RSCPD measurements and legacy Rx-Tx time difference/RSTD measurements should apply.</w:t>
      </w:r>
    </w:p>
    <w:p w14:paraId="3481331F" w14:textId="77777777" w:rsidR="00CE4822" w:rsidRDefault="00CE4822" w:rsidP="00CE4822">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Further discuss the following options to define the measurement period requirement in proposal 1</w:t>
      </w:r>
    </w:p>
    <w:p w14:paraId="5B92EA14" w14:textId="77777777" w:rsidR="00CE4822" w:rsidRPr="004F2803" w:rsidRDefault="00CE4822" w:rsidP="00CE4822">
      <w:pPr>
        <w:pStyle w:val="aff4"/>
        <w:numPr>
          <w:ilvl w:val="0"/>
          <w:numId w:val="46"/>
        </w:numPr>
        <w:jc w:val="both"/>
        <w:rPr>
          <w:sz w:val="20"/>
          <w:lang w:val="en-US" w:eastAsia="ja-JP"/>
        </w:rPr>
      </w:pPr>
      <w:r w:rsidRPr="004F2803">
        <w:rPr>
          <w:rFonts w:ascii="Times New Roman" w:eastAsiaTheme="minorEastAsia" w:hAnsi="Times New Roman" w:cs="Times New Roman"/>
          <w:b/>
          <w:sz w:val="20"/>
          <w:lang w:val="en-GB" w:eastAsia="zh-CN"/>
        </w:rPr>
        <w:t xml:space="preserve">Option 1: </w:t>
      </w:r>
      <w:proofErr w:type="gramStart"/>
      <w:r w:rsidRPr="004F2803">
        <w:rPr>
          <w:rFonts w:ascii="Times New Roman" w:eastAsiaTheme="minorEastAsia" w:hAnsi="Times New Roman" w:cs="Times New Roman"/>
          <w:b/>
          <w:sz w:val="20"/>
          <w:lang w:val="en-GB" w:eastAsia="zh-CN"/>
        </w:rPr>
        <w:t>max(</w:t>
      </w:r>
      <w:proofErr w:type="gramEnd"/>
      <w:r w:rsidRPr="004F2803">
        <w:rPr>
          <w:rFonts w:ascii="Times New Roman" w:eastAsiaTheme="minorEastAsia" w:hAnsi="Times New Roman" w:cs="Times New Roman"/>
          <w:b/>
          <w:sz w:val="20"/>
          <w:lang w:val="en-GB" w:eastAsia="zh-CN"/>
        </w:rPr>
        <w:t>T</w:t>
      </w:r>
      <w:r w:rsidRPr="004F2803">
        <w:rPr>
          <w:rFonts w:ascii="Times New Roman" w:eastAsiaTheme="minorEastAsia" w:hAnsi="Times New Roman" w:cs="Times New Roman"/>
          <w:b/>
          <w:sz w:val="20"/>
          <w:vertAlign w:val="subscript"/>
          <w:lang w:val="en-GB" w:eastAsia="zh-CN"/>
        </w:rPr>
        <w:t>RSCP/RSCPD</w:t>
      </w:r>
      <w:r w:rsidRPr="004F2803">
        <w:rPr>
          <w:rFonts w:ascii="Times New Roman" w:eastAsiaTheme="minorEastAsia" w:hAnsi="Times New Roman" w:cs="Times New Roman"/>
          <w:b/>
          <w:sz w:val="20"/>
          <w:lang w:val="en-GB" w:eastAsia="zh-CN"/>
        </w:rPr>
        <w:t xml:space="preserve">, </w:t>
      </w:r>
      <w:proofErr w:type="spellStart"/>
      <w:r w:rsidRPr="004F2803">
        <w:rPr>
          <w:rFonts w:ascii="Times New Roman" w:eastAsiaTheme="minorEastAsia" w:hAnsi="Times New Roman" w:cs="Times New Roman"/>
          <w:b/>
          <w:sz w:val="20"/>
          <w:lang w:val="en-GB" w:eastAsia="zh-CN"/>
        </w:rPr>
        <w:t>T</w:t>
      </w:r>
      <w:r w:rsidRPr="004F2803">
        <w:rPr>
          <w:rFonts w:ascii="Times New Roman" w:eastAsiaTheme="minorEastAsia" w:hAnsi="Times New Roman" w:cs="Times New Roman"/>
          <w:b/>
          <w:sz w:val="20"/>
          <w:vertAlign w:val="subscript"/>
          <w:lang w:val="en-GB" w:eastAsia="zh-CN"/>
        </w:rPr>
        <w:t>UERxTx</w:t>
      </w:r>
      <w:proofErr w:type="spellEnd"/>
      <w:r w:rsidRPr="004F2803">
        <w:rPr>
          <w:rFonts w:ascii="Times New Roman" w:eastAsiaTheme="minorEastAsia" w:hAnsi="Times New Roman" w:cs="Times New Roman"/>
          <w:b/>
          <w:sz w:val="20"/>
          <w:vertAlign w:val="subscript"/>
          <w:lang w:val="en-GB" w:eastAsia="zh-CN"/>
        </w:rPr>
        <w:t>/RSTD</w:t>
      </w:r>
      <w:r w:rsidRPr="004F2803">
        <w:rPr>
          <w:rFonts w:ascii="Times New Roman" w:eastAsiaTheme="minorEastAsia" w:hAnsi="Times New Roman" w:cs="Times New Roman"/>
          <w:b/>
          <w:sz w:val="20"/>
          <w:lang w:val="en-GB" w:eastAsia="zh-CN"/>
        </w:rPr>
        <w:t>)</w:t>
      </w:r>
    </w:p>
    <w:p w14:paraId="2E2AD57D" w14:textId="77777777" w:rsidR="00CE4822" w:rsidRPr="004F2803" w:rsidRDefault="00CE4822" w:rsidP="00CE4822">
      <w:pPr>
        <w:pStyle w:val="aff4"/>
        <w:numPr>
          <w:ilvl w:val="0"/>
          <w:numId w:val="46"/>
        </w:numPr>
        <w:jc w:val="both"/>
        <w:rPr>
          <w:sz w:val="20"/>
          <w:lang w:val="en-US" w:eastAsia="ja-JP"/>
        </w:rPr>
      </w:pPr>
      <w:r w:rsidRPr="004F2803">
        <w:rPr>
          <w:rFonts w:ascii="Times New Roman" w:eastAsiaTheme="minorEastAsia" w:hAnsi="Times New Roman" w:cs="Times New Roman"/>
          <w:b/>
          <w:sz w:val="20"/>
          <w:lang w:val="en-GB" w:eastAsia="zh-CN"/>
        </w:rPr>
        <w:t>Option 2: T</w:t>
      </w:r>
      <w:r w:rsidRPr="004F2803">
        <w:rPr>
          <w:rFonts w:ascii="Times New Roman" w:eastAsiaTheme="minorEastAsia" w:hAnsi="Times New Roman" w:cs="Times New Roman"/>
          <w:b/>
          <w:sz w:val="20"/>
          <w:vertAlign w:val="subscript"/>
          <w:lang w:val="en-GB" w:eastAsia="zh-CN"/>
        </w:rPr>
        <w:t>RSCP/RSCPD</w:t>
      </w:r>
      <w:r>
        <w:rPr>
          <w:rFonts w:ascii="Times New Roman" w:eastAsiaTheme="minorEastAsia" w:hAnsi="Times New Roman" w:cs="Times New Roman"/>
          <w:b/>
          <w:sz w:val="20"/>
          <w:lang w:val="en-GB" w:eastAsia="zh-CN"/>
        </w:rPr>
        <w:t xml:space="preserve"> + </w:t>
      </w:r>
      <w:proofErr w:type="spellStart"/>
      <w:r w:rsidRPr="004F2803">
        <w:rPr>
          <w:rFonts w:ascii="Times New Roman" w:eastAsiaTheme="minorEastAsia" w:hAnsi="Times New Roman" w:cs="Times New Roman"/>
          <w:b/>
          <w:sz w:val="20"/>
          <w:lang w:val="en-GB" w:eastAsia="zh-CN"/>
        </w:rPr>
        <w:t>T</w:t>
      </w:r>
      <w:r w:rsidRPr="004F2803">
        <w:rPr>
          <w:rFonts w:ascii="Times New Roman" w:eastAsiaTheme="minorEastAsia" w:hAnsi="Times New Roman" w:cs="Times New Roman"/>
          <w:b/>
          <w:sz w:val="20"/>
          <w:vertAlign w:val="subscript"/>
          <w:lang w:val="en-GB" w:eastAsia="zh-CN"/>
        </w:rPr>
        <w:t>UERxTx</w:t>
      </w:r>
      <w:proofErr w:type="spellEnd"/>
      <w:r w:rsidRPr="004F2803">
        <w:rPr>
          <w:rFonts w:ascii="Times New Roman" w:eastAsiaTheme="minorEastAsia" w:hAnsi="Times New Roman" w:cs="Times New Roman"/>
          <w:b/>
          <w:sz w:val="20"/>
          <w:vertAlign w:val="subscript"/>
          <w:lang w:val="en-GB" w:eastAsia="zh-CN"/>
        </w:rPr>
        <w:t>/RSTD</w:t>
      </w:r>
      <w:r>
        <w:rPr>
          <w:rFonts w:ascii="Times New Roman" w:eastAsiaTheme="minorEastAsia" w:hAnsi="Times New Roman" w:cs="Times New Roman"/>
          <w:b/>
          <w:sz w:val="20"/>
          <w:lang w:val="en-GB" w:eastAsia="zh-CN"/>
        </w:rPr>
        <w:t xml:space="preserve"> </w:t>
      </w:r>
      <w:r w:rsidRPr="004F2803">
        <w:rPr>
          <w:rFonts w:ascii="Times New Roman" w:eastAsiaTheme="minorEastAsia" w:hAnsi="Times New Roman" w:cs="Times New Roman"/>
          <w:b/>
          <w:sz w:val="20"/>
          <w:lang w:val="en-GB" w:eastAsia="zh-CN"/>
        </w:rPr>
        <w:t xml:space="preserve">+ </w:t>
      </w:r>
      <w:proofErr w:type="spellStart"/>
      <w:r w:rsidRPr="004F2803">
        <w:rPr>
          <w:rFonts w:ascii="Times New Roman" w:eastAsiaTheme="minorEastAsia" w:hAnsi="Times New Roman" w:cs="Times New Roman"/>
          <w:b/>
          <w:sz w:val="20"/>
          <w:lang w:val="en-GB" w:eastAsia="zh-CN"/>
        </w:rPr>
        <w:t>T</w:t>
      </w:r>
      <w:r w:rsidRPr="004F2803">
        <w:rPr>
          <w:rFonts w:ascii="Times New Roman" w:eastAsiaTheme="minorEastAsia" w:hAnsi="Times New Roman" w:cs="Times New Roman"/>
          <w:b/>
          <w:sz w:val="20"/>
          <w:vertAlign w:val="subscript"/>
          <w:lang w:val="en-GB" w:eastAsia="zh-CN"/>
        </w:rPr>
        <w:t>margin</w:t>
      </w:r>
      <w:proofErr w:type="spellEnd"/>
    </w:p>
    <w:p w14:paraId="0FB0DE05" w14:textId="0F422B34" w:rsidR="00CE4822" w:rsidRDefault="00CE4822" w:rsidP="00CE4822">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Wait for RAN1’s progress on the CPP time window to define the T</w:t>
      </w:r>
      <w:r w:rsidRPr="0041002A">
        <w:rPr>
          <w:rFonts w:ascii="Times New Roman" w:eastAsiaTheme="minorEastAsia" w:hAnsi="Times New Roman" w:cs="Times New Roman"/>
          <w:b/>
          <w:vertAlign w:val="subscript"/>
          <w:lang w:val="en-GB" w:eastAsia="zh-CN"/>
        </w:rPr>
        <w:t>RSCP/RSCPD</w:t>
      </w:r>
      <w:r>
        <w:rPr>
          <w:rFonts w:ascii="Times New Roman" w:eastAsiaTheme="minorEastAsia" w:hAnsi="Times New Roman" w:cs="Times New Roman"/>
          <w:b/>
          <w:lang w:val="en-GB" w:eastAsia="zh-CN"/>
        </w:rPr>
        <w:t xml:space="preserve">. </w:t>
      </w:r>
    </w:p>
    <w:p w14:paraId="675A4DE7" w14:textId="77777777" w:rsidR="00832BED" w:rsidRDefault="00832BED" w:rsidP="00832BED">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lastRenderedPageBreak/>
        <w:t>Proposal</w:t>
      </w:r>
      <w:r>
        <w:rPr>
          <w:rFonts w:ascii="Times New Roman" w:eastAsiaTheme="minorEastAsia" w:hAnsi="Times New Roman" w:cs="Times New Roman"/>
          <w:b/>
          <w:lang w:val="en-GB" w:eastAsia="zh-CN"/>
        </w:rPr>
        <w:t xml:space="preserve"> 4</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The collision between PRS for CPP measurement and other signals/channels should be updated by taking the CPP time window into account.</w:t>
      </w:r>
    </w:p>
    <w:p w14:paraId="21B349DA" w14:textId="77777777" w:rsidR="00A044A8" w:rsidRPr="00E92DA0" w:rsidRDefault="00A044A8" w:rsidP="00A044A8">
      <w:pPr>
        <w:rPr>
          <w:rFonts w:ascii="Times New Roman" w:eastAsiaTheme="minorEastAsia" w:hAnsi="Times New Roman" w:cs="Times New Roman"/>
          <w:b/>
          <w:szCs w:val="20"/>
          <w:lang w:val="en-GB" w:eastAsia="zh-CN"/>
        </w:rPr>
      </w:pPr>
      <w:r>
        <w:rPr>
          <w:rFonts w:ascii="Times New Roman" w:eastAsiaTheme="minorEastAsia" w:hAnsi="Times New Roman" w:cs="Times New Roman"/>
          <w:b/>
          <w:lang w:eastAsia="zh-CN"/>
        </w:rPr>
        <w:t>Proposal 5</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The applicable condition that “</w:t>
      </w:r>
      <w:r w:rsidRPr="00E92DA0">
        <w:rPr>
          <w:rFonts w:ascii="Times New Roman" w:hAnsi="Times New Roman" w:cs="Times New Roman"/>
          <w:b/>
          <w:szCs w:val="20"/>
        </w:rPr>
        <w:t>all PRS resources within a PFL are within up to 2 separate windows within</w:t>
      </w:r>
      <w:r w:rsidRPr="00E92DA0">
        <w:rPr>
          <w:rFonts w:ascii="Times New Roman" w:hAnsi="Times New Roman" w:cs="Times New Roman"/>
          <w:b/>
          <w:szCs w:val="20"/>
          <w:vertAlign w:val="subscript"/>
        </w:rPr>
        <w:t xml:space="preserve"> </w:t>
      </w:r>
      <w:proofErr w:type="spellStart"/>
      <w:proofErr w:type="gramStart"/>
      <w:r w:rsidRPr="00E92DA0">
        <w:rPr>
          <w:rFonts w:ascii="Times New Roman" w:hAnsi="Times New Roman" w:cs="Times New Roman"/>
          <w:b/>
          <w:szCs w:val="20"/>
        </w:rPr>
        <w:t>T</w:t>
      </w:r>
      <w:r w:rsidRPr="00E92DA0">
        <w:rPr>
          <w:rFonts w:ascii="Times New Roman" w:hAnsi="Times New Roman" w:cs="Times New Roman"/>
          <w:b/>
          <w:szCs w:val="20"/>
          <w:vertAlign w:val="subscript"/>
        </w:rPr>
        <w:t>PRS,i</w:t>
      </w:r>
      <w:proofErr w:type="spellEnd"/>
      <w:proofErr w:type="gramEnd"/>
      <w:r w:rsidRPr="00E92DA0">
        <w:rPr>
          <w:rFonts w:ascii="Times New Roman" w:hAnsi="Times New Roman" w:cs="Times New Roman"/>
          <w:b/>
          <w:szCs w:val="20"/>
          <w:vertAlign w:val="subscript"/>
        </w:rPr>
        <w:t xml:space="preserve"> </w:t>
      </w:r>
      <w:r w:rsidRPr="00E92DA0">
        <w:rPr>
          <w:rFonts w:ascii="Times New Roman" w:hAnsi="Times New Roman" w:cs="Times New Roman"/>
          <w:b/>
          <w:szCs w:val="20"/>
        </w:rPr>
        <w:t xml:space="preserve">for each </w:t>
      </w:r>
      <w:r w:rsidRPr="00E92DA0">
        <w:rPr>
          <w:rFonts w:ascii="Times New Roman" w:hAnsi="Times New Roman" w:cs="Times New Roman"/>
          <w:b/>
          <w:szCs w:val="20"/>
          <w:lang w:eastAsia="zh-CN"/>
        </w:rPr>
        <w:t xml:space="preserve">positioning </w:t>
      </w:r>
      <w:r w:rsidRPr="00E92DA0">
        <w:rPr>
          <w:rFonts w:ascii="Times New Roman" w:hAnsi="Times New Roman" w:cs="Times New Roman"/>
          <w:b/>
          <w:szCs w:val="20"/>
        </w:rPr>
        <w:t>frequency layer</w:t>
      </w:r>
      <w:r>
        <w:rPr>
          <w:rFonts w:ascii="Times New Roman" w:eastAsiaTheme="minorEastAsia" w:hAnsi="Times New Roman" w:cs="Times New Roman"/>
          <w:b/>
          <w:lang w:val="en-GB" w:eastAsia="zh-CN"/>
        </w:rPr>
        <w:t>” should be updated by taking the CPP time window into account.</w:t>
      </w:r>
    </w:p>
    <w:p w14:paraId="37A4507C" w14:textId="2EF8D72B" w:rsidR="00C2591E" w:rsidRDefault="00C2591E" w:rsidP="00192CFA">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 6</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The granularity for DL RSCP/RSCPD should be up to NW configuration and UE capability.</w:t>
      </w:r>
    </w:p>
    <w:p w14:paraId="4AE961E2" w14:textId="77777777" w:rsidR="00946EAE" w:rsidRDefault="00946EAE" w:rsidP="00946EAE">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Observation</w:t>
      </w:r>
      <w:r>
        <w:rPr>
          <w:rFonts w:ascii="Times New Roman" w:eastAsiaTheme="minorEastAsia" w:hAnsi="Times New Roman" w:cs="Times New Roman"/>
          <w:b/>
          <w:lang w:eastAsia="zh-CN"/>
        </w:rPr>
        <w:t xml:space="preserve">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Compared with AWGN channel, noticeable accuracy degradation is observed for RSCPD measurement with two-tap channel mode. </w:t>
      </w:r>
    </w:p>
    <w:p w14:paraId="1B6348B7" w14:textId="44999677" w:rsidR="00946EAE" w:rsidRPr="00946EAE" w:rsidRDefault="00946EAE" w:rsidP="00192CFA">
      <w:pPr>
        <w:rPr>
          <w:rFonts w:ascii="Times New Roman" w:eastAsiaTheme="minorEastAsia" w:hAnsi="Times New Roman" w:cs="Times New Roman"/>
          <w:lang w:val="en-GB" w:eastAsia="zh-CN"/>
        </w:rPr>
      </w:pPr>
      <w:r>
        <w:rPr>
          <w:rFonts w:ascii="Times New Roman" w:eastAsiaTheme="minorEastAsia" w:hAnsi="Times New Roman" w:cs="Times New Roman"/>
          <w:b/>
          <w:lang w:val="en-GB" w:eastAsia="zh-CN"/>
        </w:rPr>
        <w:t xml:space="preserve">Observation 2: The RSCPD accuracies for 4-sample and 1-sample are comparable. </w:t>
      </w:r>
    </w:p>
    <w:p w14:paraId="69FA4E29" w14:textId="1F085021" w:rsidR="007D20D2" w:rsidRPr="00A45D97" w:rsidRDefault="007D20D2" w:rsidP="007D20D2">
      <w:pPr>
        <w:pStyle w:val="1"/>
        <w:rPr>
          <w:rFonts w:ascii="Times New Roman" w:hAnsi="Times New Roman"/>
        </w:rPr>
      </w:pPr>
      <w:r w:rsidRPr="00A45D97">
        <w:rPr>
          <w:rFonts w:ascii="Times New Roman" w:hAnsi="Times New Roman"/>
        </w:rPr>
        <w:t>4</w:t>
      </w:r>
      <w:r w:rsidRPr="00A45D97">
        <w:rPr>
          <w:rFonts w:ascii="Times New Roman" w:hAnsi="Times New Roman"/>
        </w:rPr>
        <w:tab/>
        <w:t>Reference</w:t>
      </w:r>
    </w:p>
    <w:p w14:paraId="154E5DF2" w14:textId="40143CCB" w:rsidR="003724B2" w:rsidRDefault="003F40F2" w:rsidP="00C75ACF">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Pr>
          <w:rFonts w:ascii="Times New Roman" w:hAnsi="Times New Roman" w:cs="Times New Roman"/>
          <w:lang w:val="en-GB"/>
        </w:rPr>
        <w:t>R4-23</w:t>
      </w:r>
      <w:r w:rsidR="001406FF">
        <w:rPr>
          <w:rFonts w:ascii="Times New Roman" w:hAnsi="Times New Roman" w:cs="Times New Roman"/>
          <w:lang w:val="en-GB"/>
        </w:rPr>
        <w:t>1</w:t>
      </w:r>
      <w:r w:rsidR="004022CE">
        <w:rPr>
          <w:rFonts w:ascii="Times New Roman" w:hAnsi="Times New Roman" w:cs="Times New Roman"/>
          <w:lang w:val="en-GB"/>
        </w:rPr>
        <w:t>016</w:t>
      </w:r>
      <w:r w:rsidR="00C82B04">
        <w:rPr>
          <w:rFonts w:ascii="Times New Roman" w:hAnsi="Times New Roman" w:cs="Times New Roman"/>
          <w:lang w:val="en-GB"/>
        </w:rPr>
        <w:t>3</w:t>
      </w:r>
      <w:r w:rsidR="0076780E" w:rsidRPr="00A45D97">
        <w:rPr>
          <w:rFonts w:ascii="Times New Roman" w:hAnsi="Times New Roman" w:cs="Times New Roman"/>
        </w:rPr>
        <w:t>,</w:t>
      </w:r>
      <w:r w:rsidR="003724B2" w:rsidRPr="00A45D97">
        <w:rPr>
          <w:rFonts w:ascii="Times New Roman" w:hAnsi="Times New Roman" w:cs="Times New Roman"/>
        </w:rPr>
        <w:t xml:space="preserve"> </w:t>
      </w:r>
      <w:r w:rsidR="004022CE" w:rsidRPr="004022CE">
        <w:rPr>
          <w:rFonts w:ascii="Times New Roman" w:hAnsi="Times New Roman" w:cs="Times New Roman"/>
        </w:rPr>
        <w:t>WF on NR Positioning – SL positioning and CPP</w:t>
      </w:r>
      <w:r w:rsidR="0029437A">
        <w:rPr>
          <w:rFonts w:ascii="Times New Roman" w:hAnsi="Times New Roman" w:cs="Times New Roman"/>
        </w:rPr>
        <w:t xml:space="preserve">, </w:t>
      </w:r>
      <w:r>
        <w:rPr>
          <w:rFonts w:ascii="Times New Roman" w:hAnsi="Times New Roman" w:cs="Times New Roman"/>
        </w:rPr>
        <w:t>CATT</w:t>
      </w:r>
    </w:p>
    <w:p w14:paraId="00DA6625" w14:textId="0D2BF41F" w:rsidR="004F28A0" w:rsidRPr="00A45D97" w:rsidRDefault="004F28A0" w:rsidP="00C75ACF">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Pr>
          <w:rFonts w:ascii="Times New Roman" w:hAnsi="Times New Roman" w:cs="Times New Roman"/>
        </w:rPr>
        <w:t xml:space="preserve">R4-2310078, </w:t>
      </w:r>
      <w:r w:rsidRPr="004F28A0">
        <w:rPr>
          <w:rFonts w:ascii="Times New Roman" w:hAnsi="Times New Roman" w:cs="Times New Roman"/>
        </w:rPr>
        <w:t>Simulation assumptions for CPP measurement</w:t>
      </w:r>
      <w:r>
        <w:rPr>
          <w:rFonts w:ascii="Times New Roman" w:hAnsi="Times New Roman" w:cs="Times New Roman"/>
        </w:rPr>
        <w:t>, CATT</w:t>
      </w:r>
    </w:p>
    <w:p w14:paraId="6088E30D" w14:textId="1CA01151" w:rsidR="00121BCD" w:rsidRPr="006F5C49" w:rsidRDefault="00121BCD" w:rsidP="00953A81">
      <w:pPr>
        <w:spacing w:after="0" w:line="240" w:lineRule="auto"/>
        <w:rPr>
          <w:rFonts w:ascii="Times New Roman" w:eastAsia="Yu Mincho" w:hAnsi="Times New Roman" w:cs="Times New Roman"/>
          <w:sz w:val="36"/>
          <w:szCs w:val="20"/>
          <w:lang w:val="en-GB" w:eastAsia="ja-JP"/>
        </w:rPr>
      </w:pPr>
    </w:p>
    <w:sectPr w:rsidR="00121BCD" w:rsidRPr="006F5C49" w:rsidSect="00973137">
      <w:headerReference w:type="even" r:id="rId13"/>
      <w:foot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791516" w14:textId="77777777" w:rsidR="000004FF" w:rsidRDefault="000004FF" w:rsidP="00973137">
      <w:pPr>
        <w:spacing w:after="0" w:line="240" w:lineRule="auto"/>
      </w:pPr>
      <w:r>
        <w:separator/>
      </w:r>
    </w:p>
  </w:endnote>
  <w:endnote w:type="continuationSeparator" w:id="0">
    <w:p w14:paraId="4E0FD99C" w14:textId="77777777" w:rsidR="000004FF" w:rsidRDefault="000004FF"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54431A" w:rsidRDefault="0054431A">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FA9B2" w14:textId="77777777" w:rsidR="000004FF" w:rsidRDefault="000004FF" w:rsidP="00973137">
      <w:pPr>
        <w:spacing w:after="0" w:line="240" w:lineRule="auto"/>
      </w:pPr>
      <w:r>
        <w:separator/>
      </w:r>
    </w:p>
  </w:footnote>
  <w:footnote w:type="continuationSeparator" w:id="0">
    <w:p w14:paraId="4B19E1D7" w14:textId="77777777" w:rsidR="000004FF" w:rsidRDefault="000004FF"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54431A" w:rsidRDefault="0054431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9"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3145DAF"/>
    <w:multiLevelType w:val="hybridMultilevel"/>
    <w:tmpl w:val="9CFA8B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282F4A60"/>
    <w:multiLevelType w:val="hybridMultilevel"/>
    <w:tmpl w:val="1BC46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003100"/>
    <w:multiLevelType w:val="hybridMultilevel"/>
    <w:tmpl w:val="20DE52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AA7BCD"/>
    <w:multiLevelType w:val="multilevel"/>
    <w:tmpl w:val="2DAA7BCD"/>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0"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1"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C1A7DF1"/>
    <w:multiLevelType w:val="hybridMultilevel"/>
    <w:tmpl w:val="63E0E69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8"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2"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17"/>
  </w:num>
  <w:num w:numId="3">
    <w:abstractNumId w:val="2"/>
  </w:num>
  <w:num w:numId="4">
    <w:abstractNumId w:val="12"/>
  </w:num>
  <w:num w:numId="5">
    <w:abstractNumId w:val="9"/>
  </w:num>
  <w:num w:numId="6">
    <w:abstractNumId w:val="30"/>
  </w:num>
  <w:num w:numId="7">
    <w:abstractNumId w:val="0"/>
  </w:num>
  <w:num w:numId="8">
    <w:abstractNumId w:val="41"/>
  </w:num>
  <w:num w:numId="9">
    <w:abstractNumId w:val="23"/>
  </w:num>
  <w:num w:numId="10">
    <w:abstractNumId w:val="20"/>
  </w:num>
  <w:num w:numId="11">
    <w:abstractNumId w:val="25"/>
  </w:num>
  <w:num w:numId="12">
    <w:abstractNumId w:val="26"/>
  </w:num>
  <w:num w:numId="13">
    <w:abstractNumId w:val="4"/>
  </w:num>
  <w:num w:numId="14">
    <w:abstractNumId w:val="1"/>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31"/>
  </w:num>
  <w:num w:numId="18">
    <w:abstractNumId w:val="21"/>
  </w:num>
  <w:num w:numId="19">
    <w:abstractNumId w:val="3"/>
  </w:num>
  <w:num w:numId="20">
    <w:abstractNumId w:val="19"/>
  </w:num>
  <w:num w:numId="21">
    <w:abstractNumId w:val="43"/>
  </w:num>
  <w:num w:numId="22">
    <w:abstractNumId w:val="6"/>
  </w:num>
  <w:num w:numId="23">
    <w:abstractNumId w:val="22"/>
  </w:num>
  <w:num w:numId="24">
    <w:abstractNumId w:val="33"/>
  </w:num>
  <w:num w:numId="25">
    <w:abstractNumId w:val="24"/>
  </w:num>
  <w:num w:numId="26">
    <w:abstractNumId w:val="38"/>
  </w:num>
  <w:num w:numId="27">
    <w:abstractNumId w:val="5"/>
  </w:num>
  <w:num w:numId="28">
    <w:abstractNumId w:val="28"/>
  </w:num>
  <w:num w:numId="29">
    <w:abstractNumId w:val="16"/>
  </w:num>
  <w:num w:numId="30">
    <w:abstractNumId w:val="34"/>
  </w:num>
  <w:num w:numId="31">
    <w:abstractNumId w:val="28"/>
  </w:num>
  <w:num w:numId="32">
    <w:abstractNumId w:val="36"/>
  </w:num>
  <w:num w:numId="33">
    <w:abstractNumId w:val="14"/>
  </w:num>
  <w:num w:numId="34">
    <w:abstractNumId w:val="35"/>
  </w:num>
  <w:num w:numId="35">
    <w:abstractNumId w:val="18"/>
  </w:num>
  <w:num w:numId="36">
    <w:abstractNumId w:val="8"/>
  </w:num>
  <w:num w:numId="37">
    <w:abstractNumId w:val="11"/>
  </w:num>
  <w:num w:numId="38">
    <w:abstractNumId w:val="7"/>
  </w:num>
  <w:num w:numId="39">
    <w:abstractNumId w:val="15"/>
  </w:num>
  <w:num w:numId="40">
    <w:abstractNumId w:val="32"/>
  </w:num>
  <w:num w:numId="41">
    <w:abstractNumId w:val="42"/>
  </w:num>
  <w:num w:numId="42">
    <w:abstractNumId w:val="10"/>
  </w:num>
  <w:num w:numId="43">
    <w:abstractNumId w:val="29"/>
  </w:num>
  <w:num w:numId="44">
    <w:abstractNumId w:val="40"/>
  </w:num>
  <w:num w:numId="45">
    <w:abstractNumId w:val="39"/>
  </w:num>
  <w:num w:numId="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2B"/>
    <w:rsid w:val="000004FF"/>
    <w:rsid w:val="000006E1"/>
    <w:rsid w:val="000011D6"/>
    <w:rsid w:val="00002A37"/>
    <w:rsid w:val="00002FB0"/>
    <w:rsid w:val="000033B7"/>
    <w:rsid w:val="000037A4"/>
    <w:rsid w:val="0000564C"/>
    <w:rsid w:val="00006446"/>
    <w:rsid w:val="00006896"/>
    <w:rsid w:val="00006E3C"/>
    <w:rsid w:val="00007CDC"/>
    <w:rsid w:val="00007F23"/>
    <w:rsid w:val="000119DC"/>
    <w:rsid w:val="00011B28"/>
    <w:rsid w:val="00012A02"/>
    <w:rsid w:val="00012E50"/>
    <w:rsid w:val="00013DC0"/>
    <w:rsid w:val="00013DC1"/>
    <w:rsid w:val="00014C87"/>
    <w:rsid w:val="00014F4B"/>
    <w:rsid w:val="00015D15"/>
    <w:rsid w:val="0001621C"/>
    <w:rsid w:val="00016F22"/>
    <w:rsid w:val="00017678"/>
    <w:rsid w:val="00017A58"/>
    <w:rsid w:val="00017F6B"/>
    <w:rsid w:val="000205A3"/>
    <w:rsid w:val="00020E35"/>
    <w:rsid w:val="0002150D"/>
    <w:rsid w:val="00025264"/>
    <w:rsid w:val="0002564D"/>
    <w:rsid w:val="00025B2A"/>
    <w:rsid w:val="00025ECA"/>
    <w:rsid w:val="00026136"/>
    <w:rsid w:val="000277B7"/>
    <w:rsid w:val="00030552"/>
    <w:rsid w:val="000312AD"/>
    <w:rsid w:val="000314EE"/>
    <w:rsid w:val="00031C3E"/>
    <w:rsid w:val="000325B8"/>
    <w:rsid w:val="000326DD"/>
    <w:rsid w:val="00032926"/>
    <w:rsid w:val="00034C15"/>
    <w:rsid w:val="00036ABA"/>
    <w:rsid w:val="00036BA1"/>
    <w:rsid w:val="00036D55"/>
    <w:rsid w:val="00040814"/>
    <w:rsid w:val="000422E2"/>
    <w:rsid w:val="00042D62"/>
    <w:rsid w:val="00042EA9"/>
    <w:rsid w:val="00042F22"/>
    <w:rsid w:val="00043798"/>
    <w:rsid w:val="000444EF"/>
    <w:rsid w:val="00044958"/>
    <w:rsid w:val="000452FB"/>
    <w:rsid w:val="00045BF0"/>
    <w:rsid w:val="00047928"/>
    <w:rsid w:val="000501B6"/>
    <w:rsid w:val="00051602"/>
    <w:rsid w:val="0005190D"/>
    <w:rsid w:val="0005205F"/>
    <w:rsid w:val="000529A7"/>
    <w:rsid w:val="00052A07"/>
    <w:rsid w:val="000534E3"/>
    <w:rsid w:val="000536FB"/>
    <w:rsid w:val="00053D62"/>
    <w:rsid w:val="000542B2"/>
    <w:rsid w:val="0005444A"/>
    <w:rsid w:val="00054DDE"/>
    <w:rsid w:val="00055165"/>
    <w:rsid w:val="00055B12"/>
    <w:rsid w:val="00055BF8"/>
    <w:rsid w:val="00055D29"/>
    <w:rsid w:val="0005606A"/>
    <w:rsid w:val="000562AF"/>
    <w:rsid w:val="00057117"/>
    <w:rsid w:val="00057F3A"/>
    <w:rsid w:val="000606C7"/>
    <w:rsid w:val="000616E7"/>
    <w:rsid w:val="00062024"/>
    <w:rsid w:val="00062A40"/>
    <w:rsid w:val="000637AB"/>
    <w:rsid w:val="000639D8"/>
    <w:rsid w:val="0006403B"/>
    <w:rsid w:val="0006487E"/>
    <w:rsid w:val="0006533F"/>
    <w:rsid w:val="00065E1A"/>
    <w:rsid w:val="00070155"/>
    <w:rsid w:val="00070721"/>
    <w:rsid w:val="00070D1B"/>
    <w:rsid w:val="00071017"/>
    <w:rsid w:val="00071415"/>
    <w:rsid w:val="00072699"/>
    <w:rsid w:val="00072A01"/>
    <w:rsid w:val="00072D11"/>
    <w:rsid w:val="00073F30"/>
    <w:rsid w:val="0007405A"/>
    <w:rsid w:val="0007521D"/>
    <w:rsid w:val="00075B4A"/>
    <w:rsid w:val="00076787"/>
    <w:rsid w:val="000774BA"/>
    <w:rsid w:val="00077502"/>
    <w:rsid w:val="000778A9"/>
    <w:rsid w:val="00077C4E"/>
    <w:rsid w:val="00077DA6"/>
    <w:rsid w:val="00077E5F"/>
    <w:rsid w:val="0008024B"/>
    <w:rsid w:val="0008036A"/>
    <w:rsid w:val="0008122B"/>
    <w:rsid w:val="00081AE6"/>
    <w:rsid w:val="0008261F"/>
    <w:rsid w:val="00082C92"/>
    <w:rsid w:val="00083F91"/>
    <w:rsid w:val="0008458F"/>
    <w:rsid w:val="000855EB"/>
    <w:rsid w:val="00085A70"/>
    <w:rsid w:val="00085B52"/>
    <w:rsid w:val="00086574"/>
    <w:rsid w:val="000866F2"/>
    <w:rsid w:val="00086CD1"/>
    <w:rsid w:val="00086CE8"/>
    <w:rsid w:val="00086E67"/>
    <w:rsid w:val="0009009F"/>
    <w:rsid w:val="00090E0A"/>
    <w:rsid w:val="00091557"/>
    <w:rsid w:val="000924C1"/>
    <w:rsid w:val="000924F0"/>
    <w:rsid w:val="00092A37"/>
    <w:rsid w:val="00093474"/>
    <w:rsid w:val="0009510F"/>
    <w:rsid w:val="00096896"/>
    <w:rsid w:val="000A1B7B"/>
    <w:rsid w:val="000A1B90"/>
    <w:rsid w:val="000A352B"/>
    <w:rsid w:val="000A545A"/>
    <w:rsid w:val="000A56F2"/>
    <w:rsid w:val="000A5DA1"/>
    <w:rsid w:val="000A73F2"/>
    <w:rsid w:val="000A76D4"/>
    <w:rsid w:val="000A77D5"/>
    <w:rsid w:val="000B0A71"/>
    <w:rsid w:val="000B0FF3"/>
    <w:rsid w:val="000B1469"/>
    <w:rsid w:val="000B2426"/>
    <w:rsid w:val="000B26D7"/>
    <w:rsid w:val="000B2719"/>
    <w:rsid w:val="000B33EE"/>
    <w:rsid w:val="000B3757"/>
    <w:rsid w:val="000B3A8F"/>
    <w:rsid w:val="000B44BA"/>
    <w:rsid w:val="000B4AB9"/>
    <w:rsid w:val="000B52F1"/>
    <w:rsid w:val="000B58C3"/>
    <w:rsid w:val="000B5A16"/>
    <w:rsid w:val="000B5DFA"/>
    <w:rsid w:val="000B61E9"/>
    <w:rsid w:val="000B63CD"/>
    <w:rsid w:val="000B775F"/>
    <w:rsid w:val="000B7ADC"/>
    <w:rsid w:val="000B7DF6"/>
    <w:rsid w:val="000C1204"/>
    <w:rsid w:val="000C165A"/>
    <w:rsid w:val="000C1825"/>
    <w:rsid w:val="000C2E19"/>
    <w:rsid w:val="000C34ED"/>
    <w:rsid w:val="000C3C72"/>
    <w:rsid w:val="000C6F23"/>
    <w:rsid w:val="000C7DEF"/>
    <w:rsid w:val="000D088E"/>
    <w:rsid w:val="000D09D3"/>
    <w:rsid w:val="000D0D07"/>
    <w:rsid w:val="000D0D8C"/>
    <w:rsid w:val="000D0DD5"/>
    <w:rsid w:val="000D16C3"/>
    <w:rsid w:val="000D180A"/>
    <w:rsid w:val="000D1E80"/>
    <w:rsid w:val="000D26EA"/>
    <w:rsid w:val="000D2F82"/>
    <w:rsid w:val="000D3B70"/>
    <w:rsid w:val="000D404A"/>
    <w:rsid w:val="000D4797"/>
    <w:rsid w:val="000D4807"/>
    <w:rsid w:val="000D525E"/>
    <w:rsid w:val="000D5849"/>
    <w:rsid w:val="000D74C8"/>
    <w:rsid w:val="000E0527"/>
    <w:rsid w:val="000E07EB"/>
    <w:rsid w:val="000E0D84"/>
    <w:rsid w:val="000E1050"/>
    <w:rsid w:val="000E1E92"/>
    <w:rsid w:val="000E2A9B"/>
    <w:rsid w:val="000E670A"/>
    <w:rsid w:val="000E6E52"/>
    <w:rsid w:val="000F06D6"/>
    <w:rsid w:val="000F0B54"/>
    <w:rsid w:val="000F0EB1"/>
    <w:rsid w:val="000F1106"/>
    <w:rsid w:val="000F2C72"/>
    <w:rsid w:val="000F3349"/>
    <w:rsid w:val="000F3BE9"/>
    <w:rsid w:val="000F3E3B"/>
    <w:rsid w:val="000F3F6C"/>
    <w:rsid w:val="000F47BE"/>
    <w:rsid w:val="000F4895"/>
    <w:rsid w:val="000F4ACC"/>
    <w:rsid w:val="000F4DB1"/>
    <w:rsid w:val="000F648A"/>
    <w:rsid w:val="000F664B"/>
    <w:rsid w:val="000F6DF3"/>
    <w:rsid w:val="000F7563"/>
    <w:rsid w:val="00100598"/>
    <w:rsid w:val="001005FF"/>
    <w:rsid w:val="0010351E"/>
    <w:rsid w:val="00103CF3"/>
    <w:rsid w:val="00104915"/>
    <w:rsid w:val="00104973"/>
    <w:rsid w:val="00105031"/>
    <w:rsid w:val="001062FB"/>
    <w:rsid w:val="001063E6"/>
    <w:rsid w:val="001107F5"/>
    <w:rsid w:val="001111FE"/>
    <w:rsid w:val="001137A3"/>
    <w:rsid w:val="00113CF4"/>
    <w:rsid w:val="00113EBA"/>
    <w:rsid w:val="001153EA"/>
    <w:rsid w:val="00115643"/>
    <w:rsid w:val="001158D3"/>
    <w:rsid w:val="0011612E"/>
    <w:rsid w:val="001162CC"/>
    <w:rsid w:val="00116765"/>
    <w:rsid w:val="00116947"/>
    <w:rsid w:val="0011719E"/>
    <w:rsid w:val="0011764D"/>
    <w:rsid w:val="00120055"/>
    <w:rsid w:val="00120076"/>
    <w:rsid w:val="001210DD"/>
    <w:rsid w:val="001219F5"/>
    <w:rsid w:val="00121A20"/>
    <w:rsid w:val="00121BCD"/>
    <w:rsid w:val="0012377F"/>
    <w:rsid w:val="00124036"/>
    <w:rsid w:val="00124314"/>
    <w:rsid w:val="001246F2"/>
    <w:rsid w:val="00124718"/>
    <w:rsid w:val="00124DB1"/>
    <w:rsid w:val="00126B4A"/>
    <w:rsid w:val="00126BE5"/>
    <w:rsid w:val="001301BA"/>
    <w:rsid w:val="00131994"/>
    <w:rsid w:val="00132FD0"/>
    <w:rsid w:val="00133E2E"/>
    <w:rsid w:val="001344C0"/>
    <w:rsid w:val="001346FA"/>
    <w:rsid w:val="00135252"/>
    <w:rsid w:val="00135CDA"/>
    <w:rsid w:val="00136180"/>
    <w:rsid w:val="00136401"/>
    <w:rsid w:val="00137AB5"/>
    <w:rsid w:val="00137F0B"/>
    <w:rsid w:val="00140191"/>
    <w:rsid w:val="00140224"/>
    <w:rsid w:val="001406FF"/>
    <w:rsid w:val="001409D8"/>
    <w:rsid w:val="00140AC1"/>
    <w:rsid w:val="0014147A"/>
    <w:rsid w:val="001414FE"/>
    <w:rsid w:val="00142F36"/>
    <w:rsid w:val="00144033"/>
    <w:rsid w:val="0014444D"/>
    <w:rsid w:val="00144B66"/>
    <w:rsid w:val="00144CBA"/>
    <w:rsid w:val="00145792"/>
    <w:rsid w:val="00146779"/>
    <w:rsid w:val="00146A30"/>
    <w:rsid w:val="00146B2F"/>
    <w:rsid w:val="00147494"/>
    <w:rsid w:val="00147569"/>
    <w:rsid w:val="00151E23"/>
    <w:rsid w:val="00151F46"/>
    <w:rsid w:val="001526E0"/>
    <w:rsid w:val="00153218"/>
    <w:rsid w:val="00153ACA"/>
    <w:rsid w:val="001551B5"/>
    <w:rsid w:val="001559B8"/>
    <w:rsid w:val="0015600D"/>
    <w:rsid w:val="0015754A"/>
    <w:rsid w:val="00161117"/>
    <w:rsid w:val="001613C6"/>
    <w:rsid w:val="001619D8"/>
    <w:rsid w:val="00161E37"/>
    <w:rsid w:val="0016232C"/>
    <w:rsid w:val="00162738"/>
    <w:rsid w:val="00162DA1"/>
    <w:rsid w:val="00162F17"/>
    <w:rsid w:val="001636BC"/>
    <w:rsid w:val="001649B6"/>
    <w:rsid w:val="00165055"/>
    <w:rsid w:val="00165953"/>
    <w:rsid w:val="001659C1"/>
    <w:rsid w:val="0016740B"/>
    <w:rsid w:val="0017007F"/>
    <w:rsid w:val="00170904"/>
    <w:rsid w:val="00171B80"/>
    <w:rsid w:val="00171CFC"/>
    <w:rsid w:val="00171D69"/>
    <w:rsid w:val="00172662"/>
    <w:rsid w:val="00172F17"/>
    <w:rsid w:val="00173A8E"/>
    <w:rsid w:val="00174198"/>
    <w:rsid w:val="00174C9F"/>
    <w:rsid w:val="0017502C"/>
    <w:rsid w:val="0017540B"/>
    <w:rsid w:val="00175C83"/>
    <w:rsid w:val="00176A81"/>
    <w:rsid w:val="00176E14"/>
    <w:rsid w:val="001772B3"/>
    <w:rsid w:val="0017774C"/>
    <w:rsid w:val="0018010A"/>
    <w:rsid w:val="00180367"/>
    <w:rsid w:val="00181306"/>
    <w:rsid w:val="0018143F"/>
    <w:rsid w:val="00181A13"/>
    <w:rsid w:val="00181FF8"/>
    <w:rsid w:val="00182D14"/>
    <w:rsid w:val="0018604C"/>
    <w:rsid w:val="001864CE"/>
    <w:rsid w:val="00186502"/>
    <w:rsid w:val="0018733F"/>
    <w:rsid w:val="001878DB"/>
    <w:rsid w:val="0019024E"/>
    <w:rsid w:val="001908F6"/>
    <w:rsid w:val="00190AC1"/>
    <w:rsid w:val="00191148"/>
    <w:rsid w:val="00191CED"/>
    <w:rsid w:val="00191DF3"/>
    <w:rsid w:val="001920BE"/>
    <w:rsid w:val="001924F1"/>
    <w:rsid w:val="00192796"/>
    <w:rsid w:val="001927FB"/>
    <w:rsid w:val="00192CFA"/>
    <w:rsid w:val="0019341A"/>
    <w:rsid w:val="001944C9"/>
    <w:rsid w:val="00194C46"/>
    <w:rsid w:val="0019564C"/>
    <w:rsid w:val="001964D8"/>
    <w:rsid w:val="00197DF9"/>
    <w:rsid w:val="001A16DF"/>
    <w:rsid w:val="001A1987"/>
    <w:rsid w:val="001A2564"/>
    <w:rsid w:val="001A2A85"/>
    <w:rsid w:val="001A33B2"/>
    <w:rsid w:val="001A35E3"/>
    <w:rsid w:val="001A3750"/>
    <w:rsid w:val="001A42B4"/>
    <w:rsid w:val="001A52C9"/>
    <w:rsid w:val="001A5548"/>
    <w:rsid w:val="001A6173"/>
    <w:rsid w:val="001A63A4"/>
    <w:rsid w:val="001A63C3"/>
    <w:rsid w:val="001A6772"/>
    <w:rsid w:val="001A683E"/>
    <w:rsid w:val="001A6CBA"/>
    <w:rsid w:val="001B09E8"/>
    <w:rsid w:val="001B0D97"/>
    <w:rsid w:val="001B1467"/>
    <w:rsid w:val="001B1AFD"/>
    <w:rsid w:val="001B21DD"/>
    <w:rsid w:val="001B290E"/>
    <w:rsid w:val="001B44C2"/>
    <w:rsid w:val="001B4C1E"/>
    <w:rsid w:val="001B53B1"/>
    <w:rsid w:val="001B5A5D"/>
    <w:rsid w:val="001B6FE0"/>
    <w:rsid w:val="001B7285"/>
    <w:rsid w:val="001C07BE"/>
    <w:rsid w:val="001C10B3"/>
    <w:rsid w:val="001C10C1"/>
    <w:rsid w:val="001C1CE5"/>
    <w:rsid w:val="001C27D4"/>
    <w:rsid w:val="001C2C37"/>
    <w:rsid w:val="001C2C95"/>
    <w:rsid w:val="001C2D6F"/>
    <w:rsid w:val="001C3D2A"/>
    <w:rsid w:val="001C57DF"/>
    <w:rsid w:val="001C6851"/>
    <w:rsid w:val="001C6A0A"/>
    <w:rsid w:val="001C6EF3"/>
    <w:rsid w:val="001C72F3"/>
    <w:rsid w:val="001C7426"/>
    <w:rsid w:val="001D083E"/>
    <w:rsid w:val="001D1C90"/>
    <w:rsid w:val="001D2DCE"/>
    <w:rsid w:val="001D3361"/>
    <w:rsid w:val="001D4C90"/>
    <w:rsid w:val="001D51BA"/>
    <w:rsid w:val="001D53E7"/>
    <w:rsid w:val="001D6342"/>
    <w:rsid w:val="001D6839"/>
    <w:rsid w:val="001D6D53"/>
    <w:rsid w:val="001E15E0"/>
    <w:rsid w:val="001E15E3"/>
    <w:rsid w:val="001E177B"/>
    <w:rsid w:val="001E2AC9"/>
    <w:rsid w:val="001E2E72"/>
    <w:rsid w:val="001E329D"/>
    <w:rsid w:val="001E4457"/>
    <w:rsid w:val="001E56ED"/>
    <w:rsid w:val="001E5749"/>
    <w:rsid w:val="001E58E2"/>
    <w:rsid w:val="001E5983"/>
    <w:rsid w:val="001E5BDC"/>
    <w:rsid w:val="001E6DF7"/>
    <w:rsid w:val="001E77D8"/>
    <w:rsid w:val="001E7AED"/>
    <w:rsid w:val="001E7FE2"/>
    <w:rsid w:val="001F138F"/>
    <w:rsid w:val="001F14A4"/>
    <w:rsid w:val="001F15AF"/>
    <w:rsid w:val="001F27C7"/>
    <w:rsid w:val="001F3916"/>
    <w:rsid w:val="001F4709"/>
    <w:rsid w:val="001F54C5"/>
    <w:rsid w:val="001F5ADD"/>
    <w:rsid w:val="001F5B16"/>
    <w:rsid w:val="001F662C"/>
    <w:rsid w:val="001F7074"/>
    <w:rsid w:val="001F714D"/>
    <w:rsid w:val="001F7268"/>
    <w:rsid w:val="001F78D8"/>
    <w:rsid w:val="00200002"/>
    <w:rsid w:val="0020039D"/>
    <w:rsid w:val="00200432"/>
    <w:rsid w:val="00200490"/>
    <w:rsid w:val="00200BD3"/>
    <w:rsid w:val="00201102"/>
    <w:rsid w:val="002011BE"/>
    <w:rsid w:val="00201684"/>
    <w:rsid w:val="00201F10"/>
    <w:rsid w:val="00201F3A"/>
    <w:rsid w:val="00202024"/>
    <w:rsid w:val="00203F96"/>
    <w:rsid w:val="002069B2"/>
    <w:rsid w:val="00207FA3"/>
    <w:rsid w:val="00210AFE"/>
    <w:rsid w:val="00211553"/>
    <w:rsid w:val="00211600"/>
    <w:rsid w:val="002119E9"/>
    <w:rsid w:val="00214C27"/>
    <w:rsid w:val="00214DA8"/>
    <w:rsid w:val="00215289"/>
    <w:rsid w:val="00215423"/>
    <w:rsid w:val="002158FA"/>
    <w:rsid w:val="0021593A"/>
    <w:rsid w:val="002171AE"/>
    <w:rsid w:val="00220600"/>
    <w:rsid w:val="002215B7"/>
    <w:rsid w:val="002224D2"/>
    <w:rsid w:val="002224DB"/>
    <w:rsid w:val="00222538"/>
    <w:rsid w:val="002227DB"/>
    <w:rsid w:val="0022329D"/>
    <w:rsid w:val="00223FCB"/>
    <w:rsid w:val="00224C39"/>
    <w:rsid w:val="002252B8"/>
    <w:rsid w:val="002252C3"/>
    <w:rsid w:val="00225C54"/>
    <w:rsid w:val="00227061"/>
    <w:rsid w:val="00227160"/>
    <w:rsid w:val="00230388"/>
    <w:rsid w:val="00230765"/>
    <w:rsid w:val="002309EA"/>
    <w:rsid w:val="00230CB7"/>
    <w:rsid w:val="00230D18"/>
    <w:rsid w:val="00231335"/>
    <w:rsid w:val="00231387"/>
    <w:rsid w:val="002319E4"/>
    <w:rsid w:val="00231C2A"/>
    <w:rsid w:val="002323F1"/>
    <w:rsid w:val="00232E47"/>
    <w:rsid w:val="00232EED"/>
    <w:rsid w:val="00235632"/>
    <w:rsid w:val="00235756"/>
    <w:rsid w:val="00235872"/>
    <w:rsid w:val="00235BCE"/>
    <w:rsid w:val="00236B92"/>
    <w:rsid w:val="0023723E"/>
    <w:rsid w:val="00240E90"/>
    <w:rsid w:val="00241559"/>
    <w:rsid w:val="002435B3"/>
    <w:rsid w:val="002453E3"/>
    <w:rsid w:val="002458EB"/>
    <w:rsid w:val="00245AB5"/>
    <w:rsid w:val="00246DAA"/>
    <w:rsid w:val="002500C8"/>
    <w:rsid w:val="0025028C"/>
    <w:rsid w:val="00255305"/>
    <w:rsid w:val="00255738"/>
    <w:rsid w:val="00256429"/>
    <w:rsid w:val="00256C1E"/>
    <w:rsid w:val="00257543"/>
    <w:rsid w:val="00260203"/>
    <w:rsid w:val="0026072B"/>
    <w:rsid w:val="002617E7"/>
    <w:rsid w:val="00261A53"/>
    <w:rsid w:val="00262140"/>
    <w:rsid w:val="0026298B"/>
    <w:rsid w:val="00264228"/>
    <w:rsid w:val="00264334"/>
    <w:rsid w:val="0026455C"/>
    <w:rsid w:val="0026473E"/>
    <w:rsid w:val="00264B1D"/>
    <w:rsid w:val="002652AD"/>
    <w:rsid w:val="00265513"/>
    <w:rsid w:val="00266214"/>
    <w:rsid w:val="002668CB"/>
    <w:rsid w:val="00266C0E"/>
    <w:rsid w:val="00266C97"/>
    <w:rsid w:val="00267A7C"/>
    <w:rsid w:val="00267C83"/>
    <w:rsid w:val="00267F95"/>
    <w:rsid w:val="002704DC"/>
    <w:rsid w:val="002707AB"/>
    <w:rsid w:val="0027144F"/>
    <w:rsid w:val="00271813"/>
    <w:rsid w:val="00271F3A"/>
    <w:rsid w:val="00272F7D"/>
    <w:rsid w:val="00273278"/>
    <w:rsid w:val="00273630"/>
    <w:rsid w:val="002737F4"/>
    <w:rsid w:val="00273BE8"/>
    <w:rsid w:val="0027425F"/>
    <w:rsid w:val="00275684"/>
    <w:rsid w:val="00276AB7"/>
    <w:rsid w:val="00277BB7"/>
    <w:rsid w:val="002805F5"/>
    <w:rsid w:val="00280751"/>
    <w:rsid w:val="00280AC8"/>
    <w:rsid w:val="00281178"/>
    <w:rsid w:val="00281F4B"/>
    <w:rsid w:val="002822BC"/>
    <w:rsid w:val="0028280A"/>
    <w:rsid w:val="00283CEB"/>
    <w:rsid w:val="002861CD"/>
    <w:rsid w:val="00286908"/>
    <w:rsid w:val="00286ACD"/>
    <w:rsid w:val="00286BC0"/>
    <w:rsid w:val="00286BDE"/>
    <w:rsid w:val="00286EE0"/>
    <w:rsid w:val="00287838"/>
    <w:rsid w:val="00287BF2"/>
    <w:rsid w:val="002900D5"/>
    <w:rsid w:val="002907B5"/>
    <w:rsid w:val="002908C6"/>
    <w:rsid w:val="00292EB7"/>
    <w:rsid w:val="00293860"/>
    <w:rsid w:val="0029437A"/>
    <w:rsid w:val="00294A67"/>
    <w:rsid w:val="00296155"/>
    <w:rsid w:val="00296227"/>
    <w:rsid w:val="00296724"/>
    <w:rsid w:val="0029693F"/>
    <w:rsid w:val="00296F44"/>
    <w:rsid w:val="0029777D"/>
    <w:rsid w:val="002979C5"/>
    <w:rsid w:val="00297A20"/>
    <w:rsid w:val="00297C90"/>
    <w:rsid w:val="002A055E"/>
    <w:rsid w:val="002A06F0"/>
    <w:rsid w:val="002A0AAD"/>
    <w:rsid w:val="002A0CBA"/>
    <w:rsid w:val="002A1626"/>
    <w:rsid w:val="002A1D4E"/>
    <w:rsid w:val="002A1E34"/>
    <w:rsid w:val="002A23A7"/>
    <w:rsid w:val="002A2869"/>
    <w:rsid w:val="002A2A0B"/>
    <w:rsid w:val="002A2E3E"/>
    <w:rsid w:val="002A43E8"/>
    <w:rsid w:val="002A5CD0"/>
    <w:rsid w:val="002A6DB9"/>
    <w:rsid w:val="002B06A6"/>
    <w:rsid w:val="002B24D6"/>
    <w:rsid w:val="002B3021"/>
    <w:rsid w:val="002B33C8"/>
    <w:rsid w:val="002B3F6F"/>
    <w:rsid w:val="002B4061"/>
    <w:rsid w:val="002B54AD"/>
    <w:rsid w:val="002B54BE"/>
    <w:rsid w:val="002B6281"/>
    <w:rsid w:val="002B654E"/>
    <w:rsid w:val="002B6AD9"/>
    <w:rsid w:val="002B742D"/>
    <w:rsid w:val="002C0FB2"/>
    <w:rsid w:val="002C2B6C"/>
    <w:rsid w:val="002C2F52"/>
    <w:rsid w:val="002C3D5F"/>
    <w:rsid w:val="002C4084"/>
    <w:rsid w:val="002C4090"/>
    <w:rsid w:val="002C41E6"/>
    <w:rsid w:val="002C49AD"/>
    <w:rsid w:val="002C4CF6"/>
    <w:rsid w:val="002C5429"/>
    <w:rsid w:val="002C5C30"/>
    <w:rsid w:val="002C62EF"/>
    <w:rsid w:val="002C64CA"/>
    <w:rsid w:val="002C6B7D"/>
    <w:rsid w:val="002D0042"/>
    <w:rsid w:val="002D071A"/>
    <w:rsid w:val="002D0893"/>
    <w:rsid w:val="002D0DB7"/>
    <w:rsid w:val="002D1DB8"/>
    <w:rsid w:val="002D240A"/>
    <w:rsid w:val="002D2F4A"/>
    <w:rsid w:val="002D34B2"/>
    <w:rsid w:val="002D3A43"/>
    <w:rsid w:val="002D3FC9"/>
    <w:rsid w:val="002D48B0"/>
    <w:rsid w:val="002D5B37"/>
    <w:rsid w:val="002D5C98"/>
    <w:rsid w:val="002D7368"/>
    <w:rsid w:val="002D7637"/>
    <w:rsid w:val="002E17F2"/>
    <w:rsid w:val="002E2141"/>
    <w:rsid w:val="002E392C"/>
    <w:rsid w:val="002E5761"/>
    <w:rsid w:val="002E5CEC"/>
    <w:rsid w:val="002E61E2"/>
    <w:rsid w:val="002E7CAE"/>
    <w:rsid w:val="002F13E4"/>
    <w:rsid w:val="002F2771"/>
    <w:rsid w:val="002F2C78"/>
    <w:rsid w:val="002F37A9"/>
    <w:rsid w:val="002F4857"/>
    <w:rsid w:val="002F4F23"/>
    <w:rsid w:val="002F4F86"/>
    <w:rsid w:val="002F5DE6"/>
    <w:rsid w:val="002F5E69"/>
    <w:rsid w:val="002F6186"/>
    <w:rsid w:val="002F65C5"/>
    <w:rsid w:val="002F68AA"/>
    <w:rsid w:val="002F6EAB"/>
    <w:rsid w:val="002F7B91"/>
    <w:rsid w:val="00300673"/>
    <w:rsid w:val="003009AB"/>
    <w:rsid w:val="00300EBF"/>
    <w:rsid w:val="00301CE6"/>
    <w:rsid w:val="00301D1B"/>
    <w:rsid w:val="0030256B"/>
    <w:rsid w:val="00302638"/>
    <w:rsid w:val="00302C0B"/>
    <w:rsid w:val="00303925"/>
    <w:rsid w:val="00303D24"/>
    <w:rsid w:val="00304E30"/>
    <w:rsid w:val="0030501F"/>
    <w:rsid w:val="00305075"/>
    <w:rsid w:val="00306560"/>
    <w:rsid w:val="003067CA"/>
    <w:rsid w:val="00307BA1"/>
    <w:rsid w:val="0031073D"/>
    <w:rsid w:val="00311702"/>
    <w:rsid w:val="00311E82"/>
    <w:rsid w:val="003132B8"/>
    <w:rsid w:val="00313E5A"/>
    <w:rsid w:val="00313FD6"/>
    <w:rsid w:val="003143BD"/>
    <w:rsid w:val="0031508F"/>
    <w:rsid w:val="00315363"/>
    <w:rsid w:val="00320383"/>
    <w:rsid w:val="003203ED"/>
    <w:rsid w:val="00322C9F"/>
    <w:rsid w:val="00322FFF"/>
    <w:rsid w:val="00323ADA"/>
    <w:rsid w:val="00323E10"/>
    <w:rsid w:val="00324D23"/>
    <w:rsid w:val="003255A9"/>
    <w:rsid w:val="0032642B"/>
    <w:rsid w:val="0032725C"/>
    <w:rsid w:val="00331325"/>
    <w:rsid w:val="00331751"/>
    <w:rsid w:val="0033267E"/>
    <w:rsid w:val="00333AE5"/>
    <w:rsid w:val="00334579"/>
    <w:rsid w:val="00334DB6"/>
    <w:rsid w:val="00335858"/>
    <w:rsid w:val="00335F02"/>
    <w:rsid w:val="00336BDA"/>
    <w:rsid w:val="003370FB"/>
    <w:rsid w:val="003372DB"/>
    <w:rsid w:val="003377E2"/>
    <w:rsid w:val="00337A09"/>
    <w:rsid w:val="003400B0"/>
    <w:rsid w:val="00342BD7"/>
    <w:rsid w:val="003434C5"/>
    <w:rsid w:val="00343A1B"/>
    <w:rsid w:val="00343ABF"/>
    <w:rsid w:val="00344739"/>
    <w:rsid w:val="003447F5"/>
    <w:rsid w:val="00344899"/>
    <w:rsid w:val="0034518E"/>
    <w:rsid w:val="00346DB5"/>
    <w:rsid w:val="003477B1"/>
    <w:rsid w:val="00347882"/>
    <w:rsid w:val="00350BA4"/>
    <w:rsid w:val="0035118F"/>
    <w:rsid w:val="00351D54"/>
    <w:rsid w:val="003533A2"/>
    <w:rsid w:val="00353B4B"/>
    <w:rsid w:val="00354EFA"/>
    <w:rsid w:val="00355F85"/>
    <w:rsid w:val="003561EA"/>
    <w:rsid w:val="00356302"/>
    <w:rsid w:val="00356D52"/>
    <w:rsid w:val="00357380"/>
    <w:rsid w:val="0035793D"/>
    <w:rsid w:val="003602D9"/>
    <w:rsid w:val="003604CE"/>
    <w:rsid w:val="003605C5"/>
    <w:rsid w:val="00361E49"/>
    <w:rsid w:val="003625E5"/>
    <w:rsid w:val="003635B5"/>
    <w:rsid w:val="00363800"/>
    <w:rsid w:val="00363804"/>
    <w:rsid w:val="003653E0"/>
    <w:rsid w:val="00365F74"/>
    <w:rsid w:val="00366442"/>
    <w:rsid w:val="0036777D"/>
    <w:rsid w:val="0036792D"/>
    <w:rsid w:val="003706B5"/>
    <w:rsid w:val="00370E47"/>
    <w:rsid w:val="003724B2"/>
    <w:rsid w:val="003733A0"/>
    <w:rsid w:val="003742AC"/>
    <w:rsid w:val="003744F6"/>
    <w:rsid w:val="003747BE"/>
    <w:rsid w:val="00375BFA"/>
    <w:rsid w:val="00375C9F"/>
    <w:rsid w:val="00376D54"/>
    <w:rsid w:val="00377345"/>
    <w:rsid w:val="00377CE1"/>
    <w:rsid w:val="0038002D"/>
    <w:rsid w:val="00381443"/>
    <w:rsid w:val="0038207C"/>
    <w:rsid w:val="003828DF"/>
    <w:rsid w:val="00382F35"/>
    <w:rsid w:val="00383609"/>
    <w:rsid w:val="0038389C"/>
    <w:rsid w:val="00383A6E"/>
    <w:rsid w:val="00384C48"/>
    <w:rsid w:val="00384F89"/>
    <w:rsid w:val="00384FDB"/>
    <w:rsid w:val="00385BF0"/>
    <w:rsid w:val="00386026"/>
    <w:rsid w:val="003866F7"/>
    <w:rsid w:val="003870F3"/>
    <w:rsid w:val="00387564"/>
    <w:rsid w:val="00387651"/>
    <w:rsid w:val="00387EBF"/>
    <w:rsid w:val="00390C74"/>
    <w:rsid w:val="0039140B"/>
    <w:rsid w:val="003919AF"/>
    <w:rsid w:val="00392C6A"/>
    <w:rsid w:val="003939FF"/>
    <w:rsid w:val="00394104"/>
    <w:rsid w:val="0039441E"/>
    <w:rsid w:val="00394736"/>
    <w:rsid w:val="003948AB"/>
    <w:rsid w:val="00394998"/>
    <w:rsid w:val="00395CD3"/>
    <w:rsid w:val="00395E15"/>
    <w:rsid w:val="00397775"/>
    <w:rsid w:val="003A0301"/>
    <w:rsid w:val="003A0527"/>
    <w:rsid w:val="003A0C9E"/>
    <w:rsid w:val="003A161F"/>
    <w:rsid w:val="003A2223"/>
    <w:rsid w:val="003A231A"/>
    <w:rsid w:val="003A2A0F"/>
    <w:rsid w:val="003A45A1"/>
    <w:rsid w:val="003A5274"/>
    <w:rsid w:val="003A5584"/>
    <w:rsid w:val="003A5B0A"/>
    <w:rsid w:val="003A611A"/>
    <w:rsid w:val="003A6BAC"/>
    <w:rsid w:val="003A70A4"/>
    <w:rsid w:val="003A7EF3"/>
    <w:rsid w:val="003B159C"/>
    <w:rsid w:val="003B1E69"/>
    <w:rsid w:val="003B2842"/>
    <w:rsid w:val="003B31CD"/>
    <w:rsid w:val="003B3272"/>
    <w:rsid w:val="003B369F"/>
    <w:rsid w:val="003B36A3"/>
    <w:rsid w:val="003B3DD7"/>
    <w:rsid w:val="003B4880"/>
    <w:rsid w:val="003B4BFF"/>
    <w:rsid w:val="003B5211"/>
    <w:rsid w:val="003B5240"/>
    <w:rsid w:val="003B546B"/>
    <w:rsid w:val="003B5881"/>
    <w:rsid w:val="003B64BB"/>
    <w:rsid w:val="003B67EF"/>
    <w:rsid w:val="003B74CA"/>
    <w:rsid w:val="003B75E0"/>
    <w:rsid w:val="003B7FE5"/>
    <w:rsid w:val="003C11C8"/>
    <w:rsid w:val="003C2702"/>
    <w:rsid w:val="003C29C0"/>
    <w:rsid w:val="003C3BB6"/>
    <w:rsid w:val="003C418C"/>
    <w:rsid w:val="003C4599"/>
    <w:rsid w:val="003C5179"/>
    <w:rsid w:val="003C6AC8"/>
    <w:rsid w:val="003C7806"/>
    <w:rsid w:val="003D0655"/>
    <w:rsid w:val="003D0B4F"/>
    <w:rsid w:val="003D109F"/>
    <w:rsid w:val="003D1CEB"/>
    <w:rsid w:val="003D20EE"/>
    <w:rsid w:val="003D2478"/>
    <w:rsid w:val="003D2808"/>
    <w:rsid w:val="003D3C45"/>
    <w:rsid w:val="003D45C8"/>
    <w:rsid w:val="003D475C"/>
    <w:rsid w:val="003D4814"/>
    <w:rsid w:val="003D4D50"/>
    <w:rsid w:val="003D5250"/>
    <w:rsid w:val="003D53F4"/>
    <w:rsid w:val="003D5B1F"/>
    <w:rsid w:val="003D6D28"/>
    <w:rsid w:val="003D79D7"/>
    <w:rsid w:val="003E15FA"/>
    <w:rsid w:val="003E198B"/>
    <w:rsid w:val="003E1F93"/>
    <w:rsid w:val="003E3731"/>
    <w:rsid w:val="003E3E34"/>
    <w:rsid w:val="003E3E8D"/>
    <w:rsid w:val="003E3F96"/>
    <w:rsid w:val="003E48AA"/>
    <w:rsid w:val="003E55E4"/>
    <w:rsid w:val="003E72F5"/>
    <w:rsid w:val="003E74E3"/>
    <w:rsid w:val="003F05C7"/>
    <w:rsid w:val="003F1A58"/>
    <w:rsid w:val="003F1D6C"/>
    <w:rsid w:val="003F2964"/>
    <w:rsid w:val="003F2CD4"/>
    <w:rsid w:val="003F40F2"/>
    <w:rsid w:val="003F434B"/>
    <w:rsid w:val="003F5319"/>
    <w:rsid w:val="003F6105"/>
    <w:rsid w:val="003F692E"/>
    <w:rsid w:val="003F6BBE"/>
    <w:rsid w:val="003F720D"/>
    <w:rsid w:val="003F76B2"/>
    <w:rsid w:val="003F7A90"/>
    <w:rsid w:val="004000E8"/>
    <w:rsid w:val="00400B00"/>
    <w:rsid w:val="00401D5B"/>
    <w:rsid w:val="00401DAB"/>
    <w:rsid w:val="0040201A"/>
    <w:rsid w:val="004022CE"/>
    <w:rsid w:val="00402E2B"/>
    <w:rsid w:val="0040512B"/>
    <w:rsid w:val="00405489"/>
    <w:rsid w:val="00405CA5"/>
    <w:rsid w:val="00406F4F"/>
    <w:rsid w:val="00407101"/>
    <w:rsid w:val="00407AF2"/>
    <w:rsid w:val="00407CD3"/>
    <w:rsid w:val="0041002A"/>
    <w:rsid w:val="00410134"/>
    <w:rsid w:val="00410B72"/>
    <w:rsid w:val="00410F18"/>
    <w:rsid w:val="0041195B"/>
    <w:rsid w:val="0041263E"/>
    <w:rsid w:val="00412954"/>
    <w:rsid w:val="00412AB9"/>
    <w:rsid w:val="00413AAC"/>
    <w:rsid w:val="00413C55"/>
    <w:rsid w:val="00413E92"/>
    <w:rsid w:val="004145C3"/>
    <w:rsid w:val="00415AC2"/>
    <w:rsid w:val="00415F33"/>
    <w:rsid w:val="00420011"/>
    <w:rsid w:val="00420254"/>
    <w:rsid w:val="00420736"/>
    <w:rsid w:val="00421105"/>
    <w:rsid w:val="0042170B"/>
    <w:rsid w:val="004218CE"/>
    <w:rsid w:val="00422AA4"/>
    <w:rsid w:val="004242F4"/>
    <w:rsid w:val="0042430C"/>
    <w:rsid w:val="00424722"/>
    <w:rsid w:val="004253EB"/>
    <w:rsid w:val="00425FFA"/>
    <w:rsid w:val="004261D1"/>
    <w:rsid w:val="00426934"/>
    <w:rsid w:val="00427248"/>
    <w:rsid w:val="0042732D"/>
    <w:rsid w:val="00427E1F"/>
    <w:rsid w:val="0043056D"/>
    <w:rsid w:val="00431406"/>
    <w:rsid w:val="00432F48"/>
    <w:rsid w:val="00433863"/>
    <w:rsid w:val="004351B4"/>
    <w:rsid w:val="00435713"/>
    <w:rsid w:val="00437447"/>
    <w:rsid w:val="00441208"/>
    <w:rsid w:val="00441A92"/>
    <w:rsid w:val="00441E2C"/>
    <w:rsid w:val="00442430"/>
    <w:rsid w:val="004431DC"/>
    <w:rsid w:val="0044336B"/>
    <w:rsid w:val="004446DF"/>
    <w:rsid w:val="00444F56"/>
    <w:rsid w:val="00446488"/>
    <w:rsid w:val="004464E4"/>
    <w:rsid w:val="00446CF1"/>
    <w:rsid w:val="00446DC2"/>
    <w:rsid w:val="00447617"/>
    <w:rsid w:val="00447A5E"/>
    <w:rsid w:val="004504AA"/>
    <w:rsid w:val="00450FAC"/>
    <w:rsid w:val="004517AA"/>
    <w:rsid w:val="00452055"/>
    <w:rsid w:val="00452CAC"/>
    <w:rsid w:val="004556B4"/>
    <w:rsid w:val="00455E64"/>
    <w:rsid w:val="00457565"/>
    <w:rsid w:val="00457B71"/>
    <w:rsid w:val="00457CC3"/>
    <w:rsid w:val="004631C6"/>
    <w:rsid w:val="00464689"/>
    <w:rsid w:val="0046685E"/>
    <w:rsid w:val="004669E2"/>
    <w:rsid w:val="00466B3C"/>
    <w:rsid w:val="004676F2"/>
    <w:rsid w:val="00470C31"/>
    <w:rsid w:val="00470D1A"/>
    <w:rsid w:val="0047189E"/>
    <w:rsid w:val="00471DE0"/>
    <w:rsid w:val="00472149"/>
    <w:rsid w:val="00473364"/>
    <w:rsid w:val="004734D0"/>
    <w:rsid w:val="004740E8"/>
    <w:rsid w:val="00474227"/>
    <w:rsid w:val="004746D3"/>
    <w:rsid w:val="004748A8"/>
    <w:rsid w:val="00474FA5"/>
    <w:rsid w:val="0047556B"/>
    <w:rsid w:val="004758C5"/>
    <w:rsid w:val="004761AA"/>
    <w:rsid w:val="004762AF"/>
    <w:rsid w:val="00476676"/>
    <w:rsid w:val="00476C5B"/>
    <w:rsid w:val="00477768"/>
    <w:rsid w:val="004777D1"/>
    <w:rsid w:val="00480999"/>
    <w:rsid w:val="00481BCC"/>
    <w:rsid w:val="00483628"/>
    <w:rsid w:val="00483E23"/>
    <w:rsid w:val="00485311"/>
    <w:rsid w:val="0048563C"/>
    <w:rsid w:val="00485711"/>
    <w:rsid w:val="004910B3"/>
    <w:rsid w:val="00491277"/>
    <w:rsid w:val="004912AE"/>
    <w:rsid w:val="00491EC5"/>
    <w:rsid w:val="00492320"/>
    <w:rsid w:val="004923F8"/>
    <w:rsid w:val="00492ADC"/>
    <w:rsid w:val="00492BC5"/>
    <w:rsid w:val="00492D1E"/>
    <w:rsid w:val="00493595"/>
    <w:rsid w:val="0049402F"/>
    <w:rsid w:val="004940BE"/>
    <w:rsid w:val="004964F1"/>
    <w:rsid w:val="004975E4"/>
    <w:rsid w:val="004A16BC"/>
    <w:rsid w:val="004A1BDF"/>
    <w:rsid w:val="004A24B4"/>
    <w:rsid w:val="004A2B94"/>
    <w:rsid w:val="004A2C95"/>
    <w:rsid w:val="004A3A92"/>
    <w:rsid w:val="004A3CC5"/>
    <w:rsid w:val="004A419A"/>
    <w:rsid w:val="004A4FF2"/>
    <w:rsid w:val="004A5ECC"/>
    <w:rsid w:val="004A6AA3"/>
    <w:rsid w:val="004A716C"/>
    <w:rsid w:val="004B05F8"/>
    <w:rsid w:val="004B140F"/>
    <w:rsid w:val="004B2182"/>
    <w:rsid w:val="004B27D8"/>
    <w:rsid w:val="004B54B0"/>
    <w:rsid w:val="004B5833"/>
    <w:rsid w:val="004B6F6A"/>
    <w:rsid w:val="004B7C0C"/>
    <w:rsid w:val="004C09EA"/>
    <w:rsid w:val="004C3493"/>
    <w:rsid w:val="004C3898"/>
    <w:rsid w:val="004C5085"/>
    <w:rsid w:val="004C5315"/>
    <w:rsid w:val="004C5AC4"/>
    <w:rsid w:val="004C5E29"/>
    <w:rsid w:val="004C6722"/>
    <w:rsid w:val="004C687E"/>
    <w:rsid w:val="004C71D0"/>
    <w:rsid w:val="004C721A"/>
    <w:rsid w:val="004D0E5F"/>
    <w:rsid w:val="004D36B1"/>
    <w:rsid w:val="004D3C14"/>
    <w:rsid w:val="004D4128"/>
    <w:rsid w:val="004D412E"/>
    <w:rsid w:val="004D7939"/>
    <w:rsid w:val="004D7EBD"/>
    <w:rsid w:val="004E01A6"/>
    <w:rsid w:val="004E10EF"/>
    <w:rsid w:val="004E21C0"/>
    <w:rsid w:val="004E2680"/>
    <w:rsid w:val="004E28F9"/>
    <w:rsid w:val="004E3B42"/>
    <w:rsid w:val="004E3D2A"/>
    <w:rsid w:val="004E4310"/>
    <w:rsid w:val="004E462E"/>
    <w:rsid w:val="004E56DC"/>
    <w:rsid w:val="004E5E7A"/>
    <w:rsid w:val="004E6981"/>
    <w:rsid w:val="004E6DD0"/>
    <w:rsid w:val="004E76F4"/>
    <w:rsid w:val="004F0599"/>
    <w:rsid w:val="004F0B4E"/>
    <w:rsid w:val="004F0B6C"/>
    <w:rsid w:val="004F0C6E"/>
    <w:rsid w:val="004F0FF5"/>
    <w:rsid w:val="004F1D6F"/>
    <w:rsid w:val="004F2078"/>
    <w:rsid w:val="004F2803"/>
    <w:rsid w:val="004F28A0"/>
    <w:rsid w:val="004F2DAF"/>
    <w:rsid w:val="004F4954"/>
    <w:rsid w:val="004F4C12"/>
    <w:rsid w:val="004F4DA3"/>
    <w:rsid w:val="004F7715"/>
    <w:rsid w:val="004F78B3"/>
    <w:rsid w:val="004F7967"/>
    <w:rsid w:val="004F7DF1"/>
    <w:rsid w:val="00500B84"/>
    <w:rsid w:val="00500ECE"/>
    <w:rsid w:val="00501171"/>
    <w:rsid w:val="005011D7"/>
    <w:rsid w:val="005020C0"/>
    <w:rsid w:val="00502847"/>
    <w:rsid w:val="005030CB"/>
    <w:rsid w:val="005043AF"/>
    <w:rsid w:val="00504AF9"/>
    <w:rsid w:val="00505069"/>
    <w:rsid w:val="00505440"/>
    <w:rsid w:val="00505893"/>
    <w:rsid w:val="00506557"/>
    <w:rsid w:val="0050677A"/>
    <w:rsid w:val="00507322"/>
    <w:rsid w:val="00507374"/>
    <w:rsid w:val="005108D8"/>
    <w:rsid w:val="005116F9"/>
    <w:rsid w:val="00511FAD"/>
    <w:rsid w:val="00512074"/>
    <w:rsid w:val="00512A05"/>
    <w:rsid w:val="00512CDA"/>
    <w:rsid w:val="00512DC6"/>
    <w:rsid w:val="00513268"/>
    <w:rsid w:val="005139D5"/>
    <w:rsid w:val="00514560"/>
    <w:rsid w:val="005153A7"/>
    <w:rsid w:val="005212F9"/>
    <w:rsid w:val="005217AF"/>
    <w:rsid w:val="005219CF"/>
    <w:rsid w:val="00521DB2"/>
    <w:rsid w:val="00522636"/>
    <w:rsid w:val="005241E2"/>
    <w:rsid w:val="005275AD"/>
    <w:rsid w:val="00531C1B"/>
    <w:rsid w:val="0053432F"/>
    <w:rsid w:val="00534B59"/>
    <w:rsid w:val="005352AC"/>
    <w:rsid w:val="0053579D"/>
    <w:rsid w:val="005359FE"/>
    <w:rsid w:val="00535D9C"/>
    <w:rsid w:val="00535F91"/>
    <w:rsid w:val="00536429"/>
    <w:rsid w:val="00536759"/>
    <w:rsid w:val="00537C62"/>
    <w:rsid w:val="0054046B"/>
    <w:rsid w:val="00540D30"/>
    <w:rsid w:val="00542EB7"/>
    <w:rsid w:val="0054333D"/>
    <w:rsid w:val="0054354F"/>
    <w:rsid w:val="0054399F"/>
    <w:rsid w:val="00543B68"/>
    <w:rsid w:val="005441AC"/>
    <w:rsid w:val="0054431A"/>
    <w:rsid w:val="00544A16"/>
    <w:rsid w:val="00545194"/>
    <w:rsid w:val="00546970"/>
    <w:rsid w:val="005469BA"/>
    <w:rsid w:val="005474F3"/>
    <w:rsid w:val="00547609"/>
    <w:rsid w:val="00551CC4"/>
    <w:rsid w:val="0055236D"/>
    <w:rsid w:val="00552810"/>
    <w:rsid w:val="0055291A"/>
    <w:rsid w:val="005537C9"/>
    <w:rsid w:val="00554E19"/>
    <w:rsid w:val="00555316"/>
    <w:rsid w:val="005559AF"/>
    <w:rsid w:val="0055704E"/>
    <w:rsid w:val="0055781E"/>
    <w:rsid w:val="0056082A"/>
    <w:rsid w:val="0056121F"/>
    <w:rsid w:val="00562B55"/>
    <w:rsid w:val="00563176"/>
    <w:rsid w:val="00563271"/>
    <w:rsid w:val="00563CF8"/>
    <w:rsid w:val="00563FC9"/>
    <w:rsid w:val="005641A6"/>
    <w:rsid w:val="00564BBA"/>
    <w:rsid w:val="00565336"/>
    <w:rsid w:val="00565A4E"/>
    <w:rsid w:val="00566491"/>
    <w:rsid w:val="0057058C"/>
    <w:rsid w:val="00571466"/>
    <w:rsid w:val="00572505"/>
    <w:rsid w:val="0057379A"/>
    <w:rsid w:val="00573835"/>
    <w:rsid w:val="00574AD8"/>
    <w:rsid w:val="005750B8"/>
    <w:rsid w:val="00575210"/>
    <w:rsid w:val="0057607D"/>
    <w:rsid w:val="00576160"/>
    <w:rsid w:val="00576266"/>
    <w:rsid w:val="005772EE"/>
    <w:rsid w:val="00577965"/>
    <w:rsid w:val="00582094"/>
    <w:rsid w:val="00582368"/>
    <w:rsid w:val="00582809"/>
    <w:rsid w:val="00583294"/>
    <w:rsid w:val="005841F3"/>
    <w:rsid w:val="00584F09"/>
    <w:rsid w:val="005875AA"/>
    <w:rsid w:val="0058798C"/>
    <w:rsid w:val="005900FA"/>
    <w:rsid w:val="00590E49"/>
    <w:rsid w:val="00592351"/>
    <w:rsid w:val="0059269B"/>
    <w:rsid w:val="005935A4"/>
    <w:rsid w:val="00593B88"/>
    <w:rsid w:val="005948C2"/>
    <w:rsid w:val="0059508C"/>
    <w:rsid w:val="00595C59"/>
    <w:rsid w:val="00595DCA"/>
    <w:rsid w:val="005969A4"/>
    <w:rsid w:val="00596FA9"/>
    <w:rsid w:val="0059779B"/>
    <w:rsid w:val="00597B4B"/>
    <w:rsid w:val="005A1138"/>
    <w:rsid w:val="005A114D"/>
    <w:rsid w:val="005A1E55"/>
    <w:rsid w:val="005A209A"/>
    <w:rsid w:val="005A33C0"/>
    <w:rsid w:val="005A3C64"/>
    <w:rsid w:val="005A49DB"/>
    <w:rsid w:val="005A4CEE"/>
    <w:rsid w:val="005A5BF1"/>
    <w:rsid w:val="005A656B"/>
    <w:rsid w:val="005A662D"/>
    <w:rsid w:val="005A72E4"/>
    <w:rsid w:val="005B0740"/>
    <w:rsid w:val="005B1409"/>
    <w:rsid w:val="005B1E3A"/>
    <w:rsid w:val="005B2076"/>
    <w:rsid w:val="005B29A6"/>
    <w:rsid w:val="005B2D57"/>
    <w:rsid w:val="005B35D7"/>
    <w:rsid w:val="005B392A"/>
    <w:rsid w:val="005B3AA3"/>
    <w:rsid w:val="005B4A74"/>
    <w:rsid w:val="005B539F"/>
    <w:rsid w:val="005B64F8"/>
    <w:rsid w:val="005B6BD0"/>
    <w:rsid w:val="005B6DAC"/>
    <w:rsid w:val="005B6F83"/>
    <w:rsid w:val="005B7A2F"/>
    <w:rsid w:val="005C006F"/>
    <w:rsid w:val="005C0D84"/>
    <w:rsid w:val="005C2568"/>
    <w:rsid w:val="005C37DC"/>
    <w:rsid w:val="005C4DEE"/>
    <w:rsid w:val="005C4EFC"/>
    <w:rsid w:val="005C556E"/>
    <w:rsid w:val="005C56C8"/>
    <w:rsid w:val="005C6E3A"/>
    <w:rsid w:val="005C74FB"/>
    <w:rsid w:val="005C7AEE"/>
    <w:rsid w:val="005C7B3A"/>
    <w:rsid w:val="005C7C0B"/>
    <w:rsid w:val="005D0F2B"/>
    <w:rsid w:val="005D1602"/>
    <w:rsid w:val="005D24B5"/>
    <w:rsid w:val="005D355F"/>
    <w:rsid w:val="005D3B77"/>
    <w:rsid w:val="005D44FF"/>
    <w:rsid w:val="005D4F4C"/>
    <w:rsid w:val="005D67DA"/>
    <w:rsid w:val="005D6B0D"/>
    <w:rsid w:val="005D7068"/>
    <w:rsid w:val="005D77CF"/>
    <w:rsid w:val="005E0950"/>
    <w:rsid w:val="005E15D2"/>
    <w:rsid w:val="005E2B45"/>
    <w:rsid w:val="005E2C8B"/>
    <w:rsid w:val="005E385F"/>
    <w:rsid w:val="005E3AFC"/>
    <w:rsid w:val="005E428B"/>
    <w:rsid w:val="005E5B81"/>
    <w:rsid w:val="005E5E7F"/>
    <w:rsid w:val="005E752A"/>
    <w:rsid w:val="005F00AC"/>
    <w:rsid w:val="005F034C"/>
    <w:rsid w:val="005F1411"/>
    <w:rsid w:val="005F2228"/>
    <w:rsid w:val="005F2CB1"/>
    <w:rsid w:val="005F3025"/>
    <w:rsid w:val="005F309B"/>
    <w:rsid w:val="005F3701"/>
    <w:rsid w:val="005F5664"/>
    <w:rsid w:val="005F618C"/>
    <w:rsid w:val="005F70BD"/>
    <w:rsid w:val="005F7DA4"/>
    <w:rsid w:val="00600159"/>
    <w:rsid w:val="00602082"/>
    <w:rsid w:val="006024AB"/>
    <w:rsid w:val="0060283C"/>
    <w:rsid w:val="006028D8"/>
    <w:rsid w:val="00603C0A"/>
    <w:rsid w:val="006044FE"/>
    <w:rsid w:val="00604CAE"/>
    <w:rsid w:val="00604D76"/>
    <w:rsid w:val="00604F14"/>
    <w:rsid w:val="00606363"/>
    <w:rsid w:val="0060663A"/>
    <w:rsid w:val="00606E6A"/>
    <w:rsid w:val="00607AD3"/>
    <w:rsid w:val="0061073D"/>
    <w:rsid w:val="006113FB"/>
    <w:rsid w:val="00611B83"/>
    <w:rsid w:val="006124C1"/>
    <w:rsid w:val="00613257"/>
    <w:rsid w:val="006137BF"/>
    <w:rsid w:val="006140C6"/>
    <w:rsid w:val="0061416B"/>
    <w:rsid w:val="006148DB"/>
    <w:rsid w:val="0061519F"/>
    <w:rsid w:val="00617A73"/>
    <w:rsid w:val="00617AE8"/>
    <w:rsid w:val="00620A71"/>
    <w:rsid w:val="00620AED"/>
    <w:rsid w:val="00620D80"/>
    <w:rsid w:val="006234A6"/>
    <w:rsid w:val="0062355D"/>
    <w:rsid w:val="006237B6"/>
    <w:rsid w:val="00623B88"/>
    <w:rsid w:val="00623C19"/>
    <w:rsid w:val="00625A35"/>
    <w:rsid w:val="00625E0A"/>
    <w:rsid w:val="006269FF"/>
    <w:rsid w:val="006270D7"/>
    <w:rsid w:val="00627253"/>
    <w:rsid w:val="00630001"/>
    <w:rsid w:val="006311B3"/>
    <w:rsid w:val="006316DB"/>
    <w:rsid w:val="0063284C"/>
    <w:rsid w:val="00632DDA"/>
    <w:rsid w:val="0063326E"/>
    <w:rsid w:val="00633738"/>
    <w:rsid w:val="00634652"/>
    <w:rsid w:val="00635815"/>
    <w:rsid w:val="0063593B"/>
    <w:rsid w:val="00636398"/>
    <w:rsid w:val="006366C5"/>
    <w:rsid w:val="006368D3"/>
    <w:rsid w:val="00636C4E"/>
    <w:rsid w:val="00637030"/>
    <w:rsid w:val="006377EC"/>
    <w:rsid w:val="00637C09"/>
    <w:rsid w:val="0064151F"/>
    <w:rsid w:val="00641533"/>
    <w:rsid w:val="00641A18"/>
    <w:rsid w:val="00641C5A"/>
    <w:rsid w:val="0064208D"/>
    <w:rsid w:val="00642BB7"/>
    <w:rsid w:val="00642E08"/>
    <w:rsid w:val="00643475"/>
    <w:rsid w:val="0064396A"/>
    <w:rsid w:val="00644308"/>
    <w:rsid w:val="00645516"/>
    <w:rsid w:val="00645D13"/>
    <w:rsid w:val="0064624E"/>
    <w:rsid w:val="006466F7"/>
    <w:rsid w:val="00647618"/>
    <w:rsid w:val="0064795A"/>
    <w:rsid w:val="006501BC"/>
    <w:rsid w:val="00650AB9"/>
    <w:rsid w:val="00651399"/>
    <w:rsid w:val="00653850"/>
    <w:rsid w:val="00653DE1"/>
    <w:rsid w:val="00654893"/>
    <w:rsid w:val="00655733"/>
    <w:rsid w:val="00655ACD"/>
    <w:rsid w:val="00656A92"/>
    <w:rsid w:val="00656C02"/>
    <w:rsid w:val="00656DDE"/>
    <w:rsid w:val="00656E72"/>
    <w:rsid w:val="00657A31"/>
    <w:rsid w:val="00657E03"/>
    <w:rsid w:val="0066011D"/>
    <w:rsid w:val="00660149"/>
    <w:rsid w:val="006607C0"/>
    <w:rsid w:val="006613A6"/>
    <w:rsid w:val="00661A28"/>
    <w:rsid w:val="006627A2"/>
    <w:rsid w:val="006634E6"/>
    <w:rsid w:val="006655EE"/>
    <w:rsid w:val="00665FB0"/>
    <w:rsid w:val="0066693D"/>
    <w:rsid w:val="00667EE7"/>
    <w:rsid w:val="00670499"/>
    <w:rsid w:val="00670922"/>
    <w:rsid w:val="00670BE1"/>
    <w:rsid w:val="006717B2"/>
    <w:rsid w:val="0067218F"/>
    <w:rsid w:val="00672613"/>
    <w:rsid w:val="006741F2"/>
    <w:rsid w:val="006749B8"/>
    <w:rsid w:val="00674CC3"/>
    <w:rsid w:val="0067510A"/>
    <w:rsid w:val="0067553F"/>
    <w:rsid w:val="00675C72"/>
    <w:rsid w:val="00675F2E"/>
    <w:rsid w:val="00676CF0"/>
    <w:rsid w:val="006771F9"/>
    <w:rsid w:val="006776D7"/>
    <w:rsid w:val="00681003"/>
    <w:rsid w:val="006817C9"/>
    <w:rsid w:val="0068185F"/>
    <w:rsid w:val="006836CC"/>
    <w:rsid w:val="00683A8A"/>
    <w:rsid w:val="00683ECE"/>
    <w:rsid w:val="0068440B"/>
    <w:rsid w:val="00685F44"/>
    <w:rsid w:val="0068729F"/>
    <w:rsid w:val="00687FBE"/>
    <w:rsid w:val="00690A5B"/>
    <w:rsid w:val="00690B1E"/>
    <w:rsid w:val="00691026"/>
    <w:rsid w:val="006910D9"/>
    <w:rsid w:val="00691505"/>
    <w:rsid w:val="0069208C"/>
    <w:rsid w:val="00694572"/>
    <w:rsid w:val="0069463A"/>
    <w:rsid w:val="00695FC2"/>
    <w:rsid w:val="0069629A"/>
    <w:rsid w:val="00696949"/>
    <w:rsid w:val="00696A39"/>
    <w:rsid w:val="00697052"/>
    <w:rsid w:val="006A0347"/>
    <w:rsid w:val="006A0848"/>
    <w:rsid w:val="006A2335"/>
    <w:rsid w:val="006A3114"/>
    <w:rsid w:val="006A326D"/>
    <w:rsid w:val="006A3C29"/>
    <w:rsid w:val="006A46FB"/>
    <w:rsid w:val="006A5288"/>
    <w:rsid w:val="006A5E28"/>
    <w:rsid w:val="006A5FB1"/>
    <w:rsid w:val="006A697B"/>
    <w:rsid w:val="006A75D3"/>
    <w:rsid w:val="006A7AFF"/>
    <w:rsid w:val="006A7C13"/>
    <w:rsid w:val="006B0252"/>
    <w:rsid w:val="006B0F67"/>
    <w:rsid w:val="006B16C9"/>
    <w:rsid w:val="006B1816"/>
    <w:rsid w:val="006B2099"/>
    <w:rsid w:val="006B2524"/>
    <w:rsid w:val="006B3172"/>
    <w:rsid w:val="006B31D3"/>
    <w:rsid w:val="006B31E4"/>
    <w:rsid w:val="006B3466"/>
    <w:rsid w:val="006B35CD"/>
    <w:rsid w:val="006B3932"/>
    <w:rsid w:val="006B3B88"/>
    <w:rsid w:val="006B3BC3"/>
    <w:rsid w:val="006B4A20"/>
    <w:rsid w:val="006B50CF"/>
    <w:rsid w:val="006B5C38"/>
    <w:rsid w:val="006C03B8"/>
    <w:rsid w:val="006C06C1"/>
    <w:rsid w:val="006C2602"/>
    <w:rsid w:val="006C3293"/>
    <w:rsid w:val="006C36DC"/>
    <w:rsid w:val="006C3E60"/>
    <w:rsid w:val="006C4C27"/>
    <w:rsid w:val="006C5EC9"/>
    <w:rsid w:val="006C6059"/>
    <w:rsid w:val="006C6642"/>
    <w:rsid w:val="006C7522"/>
    <w:rsid w:val="006D0E4F"/>
    <w:rsid w:val="006D2ABA"/>
    <w:rsid w:val="006D3550"/>
    <w:rsid w:val="006D4198"/>
    <w:rsid w:val="006D4543"/>
    <w:rsid w:val="006D55C0"/>
    <w:rsid w:val="006D630D"/>
    <w:rsid w:val="006D6F08"/>
    <w:rsid w:val="006D6FD7"/>
    <w:rsid w:val="006D79A7"/>
    <w:rsid w:val="006E062C"/>
    <w:rsid w:val="006E14CC"/>
    <w:rsid w:val="006E1C82"/>
    <w:rsid w:val="006E1FE2"/>
    <w:rsid w:val="006E27AB"/>
    <w:rsid w:val="006E28B7"/>
    <w:rsid w:val="006E2A9B"/>
    <w:rsid w:val="006E3310"/>
    <w:rsid w:val="006E4368"/>
    <w:rsid w:val="006E4E39"/>
    <w:rsid w:val="006E4FF4"/>
    <w:rsid w:val="006E565E"/>
    <w:rsid w:val="006E57D3"/>
    <w:rsid w:val="006E66D8"/>
    <w:rsid w:val="006E673D"/>
    <w:rsid w:val="006E72EF"/>
    <w:rsid w:val="006E7D3B"/>
    <w:rsid w:val="006F0D48"/>
    <w:rsid w:val="006F1B41"/>
    <w:rsid w:val="006F1B70"/>
    <w:rsid w:val="006F2520"/>
    <w:rsid w:val="006F341D"/>
    <w:rsid w:val="006F3985"/>
    <w:rsid w:val="006F3CDE"/>
    <w:rsid w:val="006F4243"/>
    <w:rsid w:val="006F47FC"/>
    <w:rsid w:val="006F55B4"/>
    <w:rsid w:val="006F58D4"/>
    <w:rsid w:val="006F5C49"/>
    <w:rsid w:val="006F60DD"/>
    <w:rsid w:val="006F6582"/>
    <w:rsid w:val="007017A6"/>
    <w:rsid w:val="00701A1C"/>
    <w:rsid w:val="007032E2"/>
    <w:rsid w:val="0070346E"/>
    <w:rsid w:val="00703D82"/>
    <w:rsid w:val="00704C9D"/>
    <w:rsid w:val="00704CB9"/>
    <w:rsid w:val="00704EDB"/>
    <w:rsid w:val="0070530C"/>
    <w:rsid w:val="00705D6D"/>
    <w:rsid w:val="00705FCC"/>
    <w:rsid w:val="00706101"/>
    <w:rsid w:val="00707072"/>
    <w:rsid w:val="00707276"/>
    <w:rsid w:val="00707D61"/>
    <w:rsid w:val="00712287"/>
    <w:rsid w:val="00712772"/>
    <w:rsid w:val="00712E00"/>
    <w:rsid w:val="0071304C"/>
    <w:rsid w:val="00713B24"/>
    <w:rsid w:val="007148D3"/>
    <w:rsid w:val="0071542B"/>
    <w:rsid w:val="00715B6F"/>
    <w:rsid w:val="00715B9A"/>
    <w:rsid w:val="00715C49"/>
    <w:rsid w:val="0071685D"/>
    <w:rsid w:val="00716E18"/>
    <w:rsid w:val="007178A2"/>
    <w:rsid w:val="00717CFE"/>
    <w:rsid w:val="00720AA5"/>
    <w:rsid w:val="00721450"/>
    <w:rsid w:val="00721B32"/>
    <w:rsid w:val="007230AF"/>
    <w:rsid w:val="00723DA6"/>
    <w:rsid w:val="007254E5"/>
    <w:rsid w:val="007257D0"/>
    <w:rsid w:val="00725ACA"/>
    <w:rsid w:val="00726EA6"/>
    <w:rsid w:val="00727208"/>
    <w:rsid w:val="0072722B"/>
    <w:rsid w:val="00727680"/>
    <w:rsid w:val="007308C7"/>
    <w:rsid w:val="00730AE8"/>
    <w:rsid w:val="00731116"/>
    <w:rsid w:val="00731642"/>
    <w:rsid w:val="00731ACD"/>
    <w:rsid w:val="00732810"/>
    <w:rsid w:val="00733E8F"/>
    <w:rsid w:val="007348B1"/>
    <w:rsid w:val="00735780"/>
    <w:rsid w:val="00735AB1"/>
    <w:rsid w:val="00736221"/>
    <w:rsid w:val="007362A6"/>
    <w:rsid w:val="007362C9"/>
    <w:rsid w:val="00736D7D"/>
    <w:rsid w:val="00737901"/>
    <w:rsid w:val="00737FCB"/>
    <w:rsid w:val="00740AE9"/>
    <w:rsid w:val="00740E58"/>
    <w:rsid w:val="00742051"/>
    <w:rsid w:val="007426FF"/>
    <w:rsid w:val="007442E9"/>
    <w:rsid w:val="007445A0"/>
    <w:rsid w:val="0074524B"/>
    <w:rsid w:val="00745E82"/>
    <w:rsid w:val="00745F97"/>
    <w:rsid w:val="007465F8"/>
    <w:rsid w:val="00746CF0"/>
    <w:rsid w:val="00747870"/>
    <w:rsid w:val="00747D8B"/>
    <w:rsid w:val="007504E4"/>
    <w:rsid w:val="00750516"/>
    <w:rsid w:val="00751228"/>
    <w:rsid w:val="00755255"/>
    <w:rsid w:val="007571E1"/>
    <w:rsid w:val="007574A7"/>
    <w:rsid w:val="00757A58"/>
    <w:rsid w:val="007600C0"/>
    <w:rsid w:val="007604B2"/>
    <w:rsid w:val="00761E2E"/>
    <w:rsid w:val="00761EBB"/>
    <w:rsid w:val="00762334"/>
    <w:rsid w:val="00762AE1"/>
    <w:rsid w:val="00762DED"/>
    <w:rsid w:val="00765281"/>
    <w:rsid w:val="00765C06"/>
    <w:rsid w:val="007669A5"/>
    <w:rsid w:val="00766BAD"/>
    <w:rsid w:val="00766F28"/>
    <w:rsid w:val="0076780E"/>
    <w:rsid w:val="00767AD1"/>
    <w:rsid w:val="007720C7"/>
    <w:rsid w:val="007729A2"/>
    <w:rsid w:val="00775076"/>
    <w:rsid w:val="0077512C"/>
    <w:rsid w:val="007754C6"/>
    <w:rsid w:val="007755F2"/>
    <w:rsid w:val="00776971"/>
    <w:rsid w:val="007775BE"/>
    <w:rsid w:val="00777EF1"/>
    <w:rsid w:val="00780298"/>
    <w:rsid w:val="0078065C"/>
    <w:rsid w:val="007806FE"/>
    <w:rsid w:val="00780A29"/>
    <w:rsid w:val="00780A80"/>
    <w:rsid w:val="0078177E"/>
    <w:rsid w:val="00782A30"/>
    <w:rsid w:val="0078304C"/>
    <w:rsid w:val="00783673"/>
    <w:rsid w:val="0078390C"/>
    <w:rsid w:val="00785490"/>
    <w:rsid w:val="007857AF"/>
    <w:rsid w:val="0078618F"/>
    <w:rsid w:val="00786A7C"/>
    <w:rsid w:val="00787553"/>
    <w:rsid w:val="0078760B"/>
    <w:rsid w:val="007878E3"/>
    <w:rsid w:val="00791AC2"/>
    <w:rsid w:val="007925EA"/>
    <w:rsid w:val="00793CD8"/>
    <w:rsid w:val="00794B34"/>
    <w:rsid w:val="007953B7"/>
    <w:rsid w:val="00795706"/>
    <w:rsid w:val="00795C92"/>
    <w:rsid w:val="00796231"/>
    <w:rsid w:val="0079788B"/>
    <w:rsid w:val="00797D11"/>
    <w:rsid w:val="007A0627"/>
    <w:rsid w:val="007A09BC"/>
    <w:rsid w:val="007A0CE4"/>
    <w:rsid w:val="007A14F3"/>
    <w:rsid w:val="007A1CB3"/>
    <w:rsid w:val="007A28E8"/>
    <w:rsid w:val="007A2E73"/>
    <w:rsid w:val="007A306F"/>
    <w:rsid w:val="007A37DA"/>
    <w:rsid w:val="007A3977"/>
    <w:rsid w:val="007A3A9F"/>
    <w:rsid w:val="007A425D"/>
    <w:rsid w:val="007A43A6"/>
    <w:rsid w:val="007A44B6"/>
    <w:rsid w:val="007A49BB"/>
    <w:rsid w:val="007A58A6"/>
    <w:rsid w:val="007A5978"/>
    <w:rsid w:val="007A7EB3"/>
    <w:rsid w:val="007B2972"/>
    <w:rsid w:val="007B2F0A"/>
    <w:rsid w:val="007B3B20"/>
    <w:rsid w:val="007B3C93"/>
    <w:rsid w:val="007B3D2D"/>
    <w:rsid w:val="007B449E"/>
    <w:rsid w:val="007B50AE"/>
    <w:rsid w:val="007B51DF"/>
    <w:rsid w:val="007B51F6"/>
    <w:rsid w:val="007B52C3"/>
    <w:rsid w:val="007B56AF"/>
    <w:rsid w:val="007B5C80"/>
    <w:rsid w:val="007B6BAB"/>
    <w:rsid w:val="007B74FC"/>
    <w:rsid w:val="007C0250"/>
    <w:rsid w:val="007C05DD"/>
    <w:rsid w:val="007C09BC"/>
    <w:rsid w:val="007C0C3E"/>
    <w:rsid w:val="007C29FA"/>
    <w:rsid w:val="007C36EB"/>
    <w:rsid w:val="007C3D18"/>
    <w:rsid w:val="007C47BC"/>
    <w:rsid w:val="007C48C8"/>
    <w:rsid w:val="007C4C88"/>
    <w:rsid w:val="007C4F74"/>
    <w:rsid w:val="007C503A"/>
    <w:rsid w:val="007C575D"/>
    <w:rsid w:val="007C60BF"/>
    <w:rsid w:val="007C6561"/>
    <w:rsid w:val="007C6A07"/>
    <w:rsid w:val="007C75A1"/>
    <w:rsid w:val="007C77A5"/>
    <w:rsid w:val="007D04E5"/>
    <w:rsid w:val="007D0716"/>
    <w:rsid w:val="007D0FE1"/>
    <w:rsid w:val="007D1769"/>
    <w:rsid w:val="007D20D2"/>
    <w:rsid w:val="007D218A"/>
    <w:rsid w:val="007D3079"/>
    <w:rsid w:val="007D3F98"/>
    <w:rsid w:val="007D4279"/>
    <w:rsid w:val="007D5901"/>
    <w:rsid w:val="007D59DE"/>
    <w:rsid w:val="007D5D62"/>
    <w:rsid w:val="007D6CD4"/>
    <w:rsid w:val="007D7526"/>
    <w:rsid w:val="007E014D"/>
    <w:rsid w:val="007E07D1"/>
    <w:rsid w:val="007E14D8"/>
    <w:rsid w:val="007E39A7"/>
    <w:rsid w:val="007E3D76"/>
    <w:rsid w:val="007E4610"/>
    <w:rsid w:val="007E4715"/>
    <w:rsid w:val="007E505B"/>
    <w:rsid w:val="007E6A8E"/>
    <w:rsid w:val="007E7091"/>
    <w:rsid w:val="007E733C"/>
    <w:rsid w:val="007F08B2"/>
    <w:rsid w:val="007F179D"/>
    <w:rsid w:val="007F2DC4"/>
    <w:rsid w:val="007F4B13"/>
    <w:rsid w:val="007F7A3F"/>
    <w:rsid w:val="00801692"/>
    <w:rsid w:val="00801719"/>
    <w:rsid w:val="00801DFF"/>
    <w:rsid w:val="008027E9"/>
    <w:rsid w:val="00802D44"/>
    <w:rsid w:val="008033A9"/>
    <w:rsid w:val="00803FAE"/>
    <w:rsid w:val="008042E4"/>
    <w:rsid w:val="00804A0E"/>
    <w:rsid w:val="00804D09"/>
    <w:rsid w:val="008055A5"/>
    <w:rsid w:val="0080605F"/>
    <w:rsid w:val="00806D4A"/>
    <w:rsid w:val="00806E27"/>
    <w:rsid w:val="00807786"/>
    <w:rsid w:val="00810868"/>
    <w:rsid w:val="00810F12"/>
    <w:rsid w:val="00811823"/>
    <w:rsid w:val="00811FCB"/>
    <w:rsid w:val="00812821"/>
    <w:rsid w:val="0081446B"/>
    <w:rsid w:val="008146F0"/>
    <w:rsid w:val="008148D9"/>
    <w:rsid w:val="008158D6"/>
    <w:rsid w:val="00815CC2"/>
    <w:rsid w:val="0081698F"/>
    <w:rsid w:val="008170A7"/>
    <w:rsid w:val="00817196"/>
    <w:rsid w:val="00817CAB"/>
    <w:rsid w:val="00821061"/>
    <w:rsid w:val="0082210B"/>
    <w:rsid w:val="0082249C"/>
    <w:rsid w:val="00822908"/>
    <w:rsid w:val="00822E49"/>
    <w:rsid w:val="00822ED0"/>
    <w:rsid w:val="00823002"/>
    <w:rsid w:val="008235DB"/>
    <w:rsid w:val="008238D8"/>
    <w:rsid w:val="00823B94"/>
    <w:rsid w:val="00824AB4"/>
    <w:rsid w:val="00825C42"/>
    <w:rsid w:val="00825D25"/>
    <w:rsid w:val="00827089"/>
    <w:rsid w:val="008273F9"/>
    <w:rsid w:val="00827D6F"/>
    <w:rsid w:val="00827DBA"/>
    <w:rsid w:val="0083036F"/>
    <w:rsid w:val="00830A01"/>
    <w:rsid w:val="00832BED"/>
    <w:rsid w:val="008338D6"/>
    <w:rsid w:val="00834613"/>
    <w:rsid w:val="0083470F"/>
    <w:rsid w:val="00834AFB"/>
    <w:rsid w:val="008358DE"/>
    <w:rsid w:val="00836AD3"/>
    <w:rsid w:val="008376AC"/>
    <w:rsid w:val="008400F3"/>
    <w:rsid w:val="00842360"/>
    <w:rsid w:val="008428DC"/>
    <w:rsid w:val="008444E8"/>
    <w:rsid w:val="00844E80"/>
    <w:rsid w:val="00846795"/>
    <w:rsid w:val="00846FE7"/>
    <w:rsid w:val="008476C6"/>
    <w:rsid w:val="00850395"/>
    <w:rsid w:val="00851594"/>
    <w:rsid w:val="00851AEF"/>
    <w:rsid w:val="00853104"/>
    <w:rsid w:val="008540F2"/>
    <w:rsid w:val="008546E1"/>
    <w:rsid w:val="00854F47"/>
    <w:rsid w:val="00856911"/>
    <w:rsid w:val="00856994"/>
    <w:rsid w:val="00857606"/>
    <w:rsid w:val="008620E0"/>
    <w:rsid w:val="008622B8"/>
    <w:rsid w:val="0086255A"/>
    <w:rsid w:val="0086394C"/>
    <w:rsid w:val="008647A4"/>
    <w:rsid w:val="00864C65"/>
    <w:rsid w:val="008658C8"/>
    <w:rsid w:val="0086595A"/>
    <w:rsid w:val="00866FD4"/>
    <w:rsid w:val="008677FD"/>
    <w:rsid w:val="00867831"/>
    <w:rsid w:val="008706D4"/>
    <w:rsid w:val="00870A8B"/>
    <w:rsid w:val="00870F8A"/>
    <w:rsid w:val="008719A4"/>
    <w:rsid w:val="00871AC0"/>
    <w:rsid w:val="00871D23"/>
    <w:rsid w:val="00872802"/>
    <w:rsid w:val="00872818"/>
    <w:rsid w:val="00873034"/>
    <w:rsid w:val="00873F23"/>
    <w:rsid w:val="00874312"/>
    <w:rsid w:val="0087437C"/>
    <w:rsid w:val="008744CE"/>
    <w:rsid w:val="00874EC9"/>
    <w:rsid w:val="00875CD7"/>
    <w:rsid w:val="008767E9"/>
    <w:rsid w:val="00876B4D"/>
    <w:rsid w:val="00876D59"/>
    <w:rsid w:val="00876FF1"/>
    <w:rsid w:val="008775FA"/>
    <w:rsid w:val="00877C41"/>
    <w:rsid w:val="00877F18"/>
    <w:rsid w:val="00885097"/>
    <w:rsid w:val="00886B3A"/>
    <w:rsid w:val="00887779"/>
    <w:rsid w:val="00890662"/>
    <w:rsid w:val="0089108D"/>
    <w:rsid w:val="00892BEC"/>
    <w:rsid w:val="008939CB"/>
    <w:rsid w:val="008941E3"/>
    <w:rsid w:val="00894A88"/>
    <w:rsid w:val="008952DE"/>
    <w:rsid w:val="00895386"/>
    <w:rsid w:val="00895891"/>
    <w:rsid w:val="0089592B"/>
    <w:rsid w:val="00896A9A"/>
    <w:rsid w:val="00896D36"/>
    <w:rsid w:val="008971EF"/>
    <w:rsid w:val="00897707"/>
    <w:rsid w:val="00897E72"/>
    <w:rsid w:val="008A003F"/>
    <w:rsid w:val="008A0E6E"/>
    <w:rsid w:val="008A0F21"/>
    <w:rsid w:val="008A21FF"/>
    <w:rsid w:val="008A2CE2"/>
    <w:rsid w:val="008A30AC"/>
    <w:rsid w:val="008A30F9"/>
    <w:rsid w:val="008A3157"/>
    <w:rsid w:val="008A3EF4"/>
    <w:rsid w:val="008A44B8"/>
    <w:rsid w:val="008A48FF"/>
    <w:rsid w:val="008A4B11"/>
    <w:rsid w:val="008A51A8"/>
    <w:rsid w:val="008A541C"/>
    <w:rsid w:val="008A54C7"/>
    <w:rsid w:val="008A6215"/>
    <w:rsid w:val="008A64E2"/>
    <w:rsid w:val="008A6633"/>
    <w:rsid w:val="008A6FA9"/>
    <w:rsid w:val="008A77D8"/>
    <w:rsid w:val="008A7F34"/>
    <w:rsid w:val="008B0442"/>
    <w:rsid w:val="008B0483"/>
    <w:rsid w:val="008B099C"/>
    <w:rsid w:val="008B120C"/>
    <w:rsid w:val="008B1733"/>
    <w:rsid w:val="008B412B"/>
    <w:rsid w:val="008B4645"/>
    <w:rsid w:val="008B51A0"/>
    <w:rsid w:val="008B582C"/>
    <w:rsid w:val="008B592A"/>
    <w:rsid w:val="008B5BAD"/>
    <w:rsid w:val="008B5E1C"/>
    <w:rsid w:val="008B5EFE"/>
    <w:rsid w:val="008B6DB7"/>
    <w:rsid w:val="008B7B5C"/>
    <w:rsid w:val="008B7F31"/>
    <w:rsid w:val="008C04C3"/>
    <w:rsid w:val="008C0720"/>
    <w:rsid w:val="008C0C99"/>
    <w:rsid w:val="008C2017"/>
    <w:rsid w:val="008C31B7"/>
    <w:rsid w:val="008C38A9"/>
    <w:rsid w:val="008C3D9D"/>
    <w:rsid w:val="008C4958"/>
    <w:rsid w:val="008C4BAA"/>
    <w:rsid w:val="008C5813"/>
    <w:rsid w:val="008C6AE8"/>
    <w:rsid w:val="008C7573"/>
    <w:rsid w:val="008D00A5"/>
    <w:rsid w:val="008D0A07"/>
    <w:rsid w:val="008D181E"/>
    <w:rsid w:val="008D1EC2"/>
    <w:rsid w:val="008D27F4"/>
    <w:rsid w:val="008D34F1"/>
    <w:rsid w:val="008D39D8"/>
    <w:rsid w:val="008D3BDF"/>
    <w:rsid w:val="008D3F73"/>
    <w:rsid w:val="008D4240"/>
    <w:rsid w:val="008D484B"/>
    <w:rsid w:val="008D4A9E"/>
    <w:rsid w:val="008D4CA2"/>
    <w:rsid w:val="008D51B3"/>
    <w:rsid w:val="008D5698"/>
    <w:rsid w:val="008D5DF0"/>
    <w:rsid w:val="008D5F0A"/>
    <w:rsid w:val="008D6999"/>
    <w:rsid w:val="008D6A2B"/>
    <w:rsid w:val="008D6D1A"/>
    <w:rsid w:val="008D777F"/>
    <w:rsid w:val="008D7BAC"/>
    <w:rsid w:val="008E03C0"/>
    <w:rsid w:val="008E065E"/>
    <w:rsid w:val="008E07E4"/>
    <w:rsid w:val="008E0927"/>
    <w:rsid w:val="008E10CA"/>
    <w:rsid w:val="008E1909"/>
    <w:rsid w:val="008E1D22"/>
    <w:rsid w:val="008E22F2"/>
    <w:rsid w:val="008E3954"/>
    <w:rsid w:val="008E3F7F"/>
    <w:rsid w:val="008E4073"/>
    <w:rsid w:val="008E52E0"/>
    <w:rsid w:val="008E570B"/>
    <w:rsid w:val="008E58D7"/>
    <w:rsid w:val="008E61F6"/>
    <w:rsid w:val="008E6486"/>
    <w:rsid w:val="008E6ACC"/>
    <w:rsid w:val="008E707E"/>
    <w:rsid w:val="008E77C8"/>
    <w:rsid w:val="008E7E3A"/>
    <w:rsid w:val="008F005E"/>
    <w:rsid w:val="008F1C4E"/>
    <w:rsid w:val="008F1EAB"/>
    <w:rsid w:val="008F2133"/>
    <w:rsid w:val="008F2997"/>
    <w:rsid w:val="008F33DC"/>
    <w:rsid w:val="008F44DD"/>
    <w:rsid w:val="008F477F"/>
    <w:rsid w:val="008F5080"/>
    <w:rsid w:val="008F59BA"/>
    <w:rsid w:val="008F661D"/>
    <w:rsid w:val="008F6AB2"/>
    <w:rsid w:val="008F7315"/>
    <w:rsid w:val="008F7D99"/>
    <w:rsid w:val="00900463"/>
    <w:rsid w:val="00901134"/>
    <w:rsid w:val="00901FE0"/>
    <w:rsid w:val="009021D2"/>
    <w:rsid w:val="00902350"/>
    <w:rsid w:val="0090336B"/>
    <w:rsid w:val="00904DEA"/>
    <w:rsid w:val="00904E62"/>
    <w:rsid w:val="00904EA7"/>
    <w:rsid w:val="00905214"/>
    <w:rsid w:val="009053AA"/>
    <w:rsid w:val="00905614"/>
    <w:rsid w:val="009066D1"/>
    <w:rsid w:val="00906939"/>
    <w:rsid w:val="00907105"/>
    <w:rsid w:val="00910B7D"/>
    <w:rsid w:val="00911DFB"/>
    <w:rsid w:val="0091375E"/>
    <w:rsid w:val="009139D9"/>
    <w:rsid w:val="00914533"/>
    <w:rsid w:val="00914AD8"/>
    <w:rsid w:val="00914B89"/>
    <w:rsid w:val="00914F64"/>
    <w:rsid w:val="00915AD7"/>
    <w:rsid w:val="00916079"/>
    <w:rsid w:val="00916221"/>
    <w:rsid w:val="00916C9F"/>
    <w:rsid w:val="00917351"/>
    <w:rsid w:val="00917983"/>
    <w:rsid w:val="00917CE9"/>
    <w:rsid w:val="0092075B"/>
    <w:rsid w:val="00920BF2"/>
    <w:rsid w:val="00920DC9"/>
    <w:rsid w:val="00921FFC"/>
    <w:rsid w:val="00922010"/>
    <w:rsid w:val="00924397"/>
    <w:rsid w:val="00924AE7"/>
    <w:rsid w:val="00924F9B"/>
    <w:rsid w:val="0092511F"/>
    <w:rsid w:val="009301CA"/>
    <w:rsid w:val="0093040F"/>
    <w:rsid w:val="009308E9"/>
    <w:rsid w:val="00930C19"/>
    <w:rsid w:val="00930FF1"/>
    <w:rsid w:val="00931399"/>
    <w:rsid w:val="00931921"/>
    <w:rsid w:val="00931BD9"/>
    <w:rsid w:val="00931F27"/>
    <w:rsid w:val="009321D4"/>
    <w:rsid w:val="00933040"/>
    <w:rsid w:val="00933599"/>
    <w:rsid w:val="009341BF"/>
    <w:rsid w:val="00936137"/>
    <w:rsid w:val="009368F3"/>
    <w:rsid w:val="00936A06"/>
    <w:rsid w:val="00936D8A"/>
    <w:rsid w:val="00937788"/>
    <w:rsid w:val="00941636"/>
    <w:rsid w:val="00943394"/>
    <w:rsid w:val="00943742"/>
    <w:rsid w:val="00943BFA"/>
    <w:rsid w:val="00945640"/>
    <w:rsid w:val="00945C05"/>
    <w:rsid w:val="00946945"/>
    <w:rsid w:val="00946EAE"/>
    <w:rsid w:val="009470A5"/>
    <w:rsid w:val="009473DB"/>
    <w:rsid w:val="0094750C"/>
    <w:rsid w:val="00947713"/>
    <w:rsid w:val="00950DE7"/>
    <w:rsid w:val="00950EEA"/>
    <w:rsid w:val="009510E1"/>
    <w:rsid w:val="009512F1"/>
    <w:rsid w:val="009520C6"/>
    <w:rsid w:val="00952568"/>
    <w:rsid w:val="0095361D"/>
    <w:rsid w:val="00953920"/>
    <w:rsid w:val="00953A81"/>
    <w:rsid w:val="00953D47"/>
    <w:rsid w:val="0095477C"/>
    <w:rsid w:val="00954835"/>
    <w:rsid w:val="009562FF"/>
    <w:rsid w:val="0095681E"/>
    <w:rsid w:val="00957266"/>
    <w:rsid w:val="009572D4"/>
    <w:rsid w:val="009573E5"/>
    <w:rsid w:val="0096030F"/>
    <w:rsid w:val="00961138"/>
    <w:rsid w:val="00961921"/>
    <w:rsid w:val="00961BB2"/>
    <w:rsid w:val="00961CCD"/>
    <w:rsid w:val="00961EF3"/>
    <w:rsid w:val="00962B77"/>
    <w:rsid w:val="009632C2"/>
    <w:rsid w:val="00963D10"/>
    <w:rsid w:val="0096430A"/>
    <w:rsid w:val="0096458E"/>
    <w:rsid w:val="00964819"/>
    <w:rsid w:val="009651F0"/>
    <w:rsid w:val="009652E5"/>
    <w:rsid w:val="0096554B"/>
    <w:rsid w:val="0096584A"/>
    <w:rsid w:val="0096660E"/>
    <w:rsid w:val="00966FB6"/>
    <w:rsid w:val="00970C28"/>
    <w:rsid w:val="00971F08"/>
    <w:rsid w:val="00971F14"/>
    <w:rsid w:val="00972E86"/>
    <w:rsid w:val="00973137"/>
    <w:rsid w:val="00973973"/>
    <w:rsid w:val="00973B40"/>
    <w:rsid w:val="00973B60"/>
    <w:rsid w:val="0097603D"/>
    <w:rsid w:val="009765B1"/>
    <w:rsid w:val="00976949"/>
    <w:rsid w:val="00980477"/>
    <w:rsid w:val="0098090B"/>
    <w:rsid w:val="00980A5A"/>
    <w:rsid w:val="009826DE"/>
    <w:rsid w:val="00984A64"/>
    <w:rsid w:val="00985253"/>
    <w:rsid w:val="009853B3"/>
    <w:rsid w:val="009856E8"/>
    <w:rsid w:val="00985A79"/>
    <w:rsid w:val="00986D46"/>
    <w:rsid w:val="00986EE3"/>
    <w:rsid w:val="009874F2"/>
    <w:rsid w:val="009876C6"/>
    <w:rsid w:val="00987AC7"/>
    <w:rsid w:val="00990630"/>
    <w:rsid w:val="009912ED"/>
    <w:rsid w:val="00991761"/>
    <w:rsid w:val="00991F84"/>
    <w:rsid w:val="0099214E"/>
    <w:rsid w:val="00993348"/>
    <w:rsid w:val="0099363C"/>
    <w:rsid w:val="00993F91"/>
    <w:rsid w:val="0099488B"/>
    <w:rsid w:val="009948A7"/>
    <w:rsid w:val="00994DCA"/>
    <w:rsid w:val="0099599F"/>
    <w:rsid w:val="009960EC"/>
    <w:rsid w:val="00996D10"/>
    <w:rsid w:val="009970DD"/>
    <w:rsid w:val="009A0864"/>
    <w:rsid w:val="009A0E6F"/>
    <w:rsid w:val="009A0FBA"/>
    <w:rsid w:val="009A1601"/>
    <w:rsid w:val="009A3BB6"/>
    <w:rsid w:val="009A414D"/>
    <w:rsid w:val="009A462D"/>
    <w:rsid w:val="009A4A49"/>
    <w:rsid w:val="009A4E04"/>
    <w:rsid w:val="009A56D1"/>
    <w:rsid w:val="009A5CBA"/>
    <w:rsid w:val="009A5D25"/>
    <w:rsid w:val="009A6D88"/>
    <w:rsid w:val="009A7898"/>
    <w:rsid w:val="009B0FC2"/>
    <w:rsid w:val="009B18D1"/>
    <w:rsid w:val="009B1F30"/>
    <w:rsid w:val="009B2AE9"/>
    <w:rsid w:val="009B2B71"/>
    <w:rsid w:val="009B2C7B"/>
    <w:rsid w:val="009B38A3"/>
    <w:rsid w:val="009B3AC2"/>
    <w:rsid w:val="009B4DF4"/>
    <w:rsid w:val="009B564E"/>
    <w:rsid w:val="009B7E87"/>
    <w:rsid w:val="009C0169"/>
    <w:rsid w:val="009C07CA"/>
    <w:rsid w:val="009C156B"/>
    <w:rsid w:val="009C1606"/>
    <w:rsid w:val="009C1D3C"/>
    <w:rsid w:val="009C3C81"/>
    <w:rsid w:val="009C403E"/>
    <w:rsid w:val="009C4B90"/>
    <w:rsid w:val="009C5904"/>
    <w:rsid w:val="009C687B"/>
    <w:rsid w:val="009C6D39"/>
    <w:rsid w:val="009D01CD"/>
    <w:rsid w:val="009D13DD"/>
    <w:rsid w:val="009D1652"/>
    <w:rsid w:val="009D19E4"/>
    <w:rsid w:val="009D1AA4"/>
    <w:rsid w:val="009D2547"/>
    <w:rsid w:val="009D2A91"/>
    <w:rsid w:val="009D393D"/>
    <w:rsid w:val="009D3980"/>
    <w:rsid w:val="009D3E49"/>
    <w:rsid w:val="009D4FF0"/>
    <w:rsid w:val="009D526D"/>
    <w:rsid w:val="009D6883"/>
    <w:rsid w:val="009D703C"/>
    <w:rsid w:val="009D709E"/>
    <w:rsid w:val="009D718F"/>
    <w:rsid w:val="009E047E"/>
    <w:rsid w:val="009E068F"/>
    <w:rsid w:val="009E14E0"/>
    <w:rsid w:val="009E28BB"/>
    <w:rsid w:val="009E35DB"/>
    <w:rsid w:val="009E40EC"/>
    <w:rsid w:val="009E4439"/>
    <w:rsid w:val="009E47A3"/>
    <w:rsid w:val="009E5191"/>
    <w:rsid w:val="009E5428"/>
    <w:rsid w:val="009E5499"/>
    <w:rsid w:val="009E6836"/>
    <w:rsid w:val="009F08F3"/>
    <w:rsid w:val="009F305A"/>
    <w:rsid w:val="009F344F"/>
    <w:rsid w:val="009F3A0E"/>
    <w:rsid w:val="009F3AD1"/>
    <w:rsid w:val="009F623C"/>
    <w:rsid w:val="009F6631"/>
    <w:rsid w:val="009F6B4E"/>
    <w:rsid w:val="009F7D02"/>
    <w:rsid w:val="009F7E33"/>
    <w:rsid w:val="00A002D6"/>
    <w:rsid w:val="00A00F85"/>
    <w:rsid w:val="00A01271"/>
    <w:rsid w:val="00A01956"/>
    <w:rsid w:val="00A031D8"/>
    <w:rsid w:val="00A03BF3"/>
    <w:rsid w:val="00A044A8"/>
    <w:rsid w:val="00A048A8"/>
    <w:rsid w:val="00A04F49"/>
    <w:rsid w:val="00A0595C"/>
    <w:rsid w:val="00A05B83"/>
    <w:rsid w:val="00A0764B"/>
    <w:rsid w:val="00A10540"/>
    <w:rsid w:val="00A10572"/>
    <w:rsid w:val="00A10620"/>
    <w:rsid w:val="00A11415"/>
    <w:rsid w:val="00A118EA"/>
    <w:rsid w:val="00A11FD5"/>
    <w:rsid w:val="00A1362B"/>
    <w:rsid w:val="00A13E54"/>
    <w:rsid w:val="00A142AA"/>
    <w:rsid w:val="00A14FF3"/>
    <w:rsid w:val="00A1525D"/>
    <w:rsid w:val="00A16A93"/>
    <w:rsid w:val="00A17C4D"/>
    <w:rsid w:val="00A17F63"/>
    <w:rsid w:val="00A200D0"/>
    <w:rsid w:val="00A20E87"/>
    <w:rsid w:val="00A2193B"/>
    <w:rsid w:val="00A21CF3"/>
    <w:rsid w:val="00A21F14"/>
    <w:rsid w:val="00A222C3"/>
    <w:rsid w:val="00A22B90"/>
    <w:rsid w:val="00A2351A"/>
    <w:rsid w:val="00A25C5A"/>
    <w:rsid w:val="00A25D61"/>
    <w:rsid w:val="00A25E87"/>
    <w:rsid w:val="00A263D4"/>
    <w:rsid w:val="00A264A9"/>
    <w:rsid w:val="00A26DCF"/>
    <w:rsid w:val="00A26E72"/>
    <w:rsid w:val="00A27785"/>
    <w:rsid w:val="00A27B58"/>
    <w:rsid w:val="00A30187"/>
    <w:rsid w:val="00A3102B"/>
    <w:rsid w:val="00A31FEE"/>
    <w:rsid w:val="00A335AC"/>
    <w:rsid w:val="00A3371C"/>
    <w:rsid w:val="00A33E40"/>
    <w:rsid w:val="00A3448A"/>
    <w:rsid w:val="00A35E65"/>
    <w:rsid w:val="00A36297"/>
    <w:rsid w:val="00A3773A"/>
    <w:rsid w:val="00A37E30"/>
    <w:rsid w:val="00A40F09"/>
    <w:rsid w:val="00A4139F"/>
    <w:rsid w:val="00A41E2B"/>
    <w:rsid w:val="00A41FBA"/>
    <w:rsid w:val="00A42DA0"/>
    <w:rsid w:val="00A43C5F"/>
    <w:rsid w:val="00A44A7C"/>
    <w:rsid w:val="00A44F01"/>
    <w:rsid w:val="00A45096"/>
    <w:rsid w:val="00A45B74"/>
    <w:rsid w:val="00A45D92"/>
    <w:rsid w:val="00A45D97"/>
    <w:rsid w:val="00A50FC7"/>
    <w:rsid w:val="00A51414"/>
    <w:rsid w:val="00A51976"/>
    <w:rsid w:val="00A52370"/>
    <w:rsid w:val="00A52E1D"/>
    <w:rsid w:val="00A53117"/>
    <w:rsid w:val="00A537C8"/>
    <w:rsid w:val="00A54B62"/>
    <w:rsid w:val="00A55505"/>
    <w:rsid w:val="00A56B90"/>
    <w:rsid w:val="00A56E30"/>
    <w:rsid w:val="00A575AF"/>
    <w:rsid w:val="00A6079D"/>
    <w:rsid w:val="00A61010"/>
    <w:rsid w:val="00A61499"/>
    <w:rsid w:val="00A62846"/>
    <w:rsid w:val="00A62A77"/>
    <w:rsid w:val="00A63483"/>
    <w:rsid w:val="00A6408D"/>
    <w:rsid w:val="00A657D7"/>
    <w:rsid w:val="00A660AC"/>
    <w:rsid w:val="00A67E40"/>
    <w:rsid w:val="00A67E6C"/>
    <w:rsid w:val="00A70187"/>
    <w:rsid w:val="00A706A2"/>
    <w:rsid w:val="00A71B99"/>
    <w:rsid w:val="00A73880"/>
    <w:rsid w:val="00A739C6"/>
    <w:rsid w:val="00A739D0"/>
    <w:rsid w:val="00A75612"/>
    <w:rsid w:val="00A761D4"/>
    <w:rsid w:val="00A77EC4"/>
    <w:rsid w:val="00A80079"/>
    <w:rsid w:val="00A81012"/>
    <w:rsid w:val="00A819EB"/>
    <w:rsid w:val="00A8295A"/>
    <w:rsid w:val="00A83C21"/>
    <w:rsid w:val="00A83F5F"/>
    <w:rsid w:val="00A8453D"/>
    <w:rsid w:val="00A8681C"/>
    <w:rsid w:val="00A876AF"/>
    <w:rsid w:val="00A90074"/>
    <w:rsid w:val="00A90242"/>
    <w:rsid w:val="00A905D2"/>
    <w:rsid w:val="00A90970"/>
    <w:rsid w:val="00A90A3C"/>
    <w:rsid w:val="00A90D07"/>
    <w:rsid w:val="00A915C9"/>
    <w:rsid w:val="00A92879"/>
    <w:rsid w:val="00A92BFB"/>
    <w:rsid w:val="00A9442A"/>
    <w:rsid w:val="00A946E6"/>
    <w:rsid w:val="00A94B85"/>
    <w:rsid w:val="00A94E58"/>
    <w:rsid w:val="00A9664A"/>
    <w:rsid w:val="00AA016F"/>
    <w:rsid w:val="00AA1ED6"/>
    <w:rsid w:val="00AA24B8"/>
    <w:rsid w:val="00AA32AD"/>
    <w:rsid w:val="00AA40AC"/>
    <w:rsid w:val="00AA51D6"/>
    <w:rsid w:val="00AA604E"/>
    <w:rsid w:val="00AA74FD"/>
    <w:rsid w:val="00AA76ED"/>
    <w:rsid w:val="00AB0BC8"/>
    <w:rsid w:val="00AB11CA"/>
    <w:rsid w:val="00AB14D9"/>
    <w:rsid w:val="00AB2601"/>
    <w:rsid w:val="00AB4479"/>
    <w:rsid w:val="00AB4AB8"/>
    <w:rsid w:val="00AB5A74"/>
    <w:rsid w:val="00AB5E48"/>
    <w:rsid w:val="00AB61EC"/>
    <w:rsid w:val="00AB64A7"/>
    <w:rsid w:val="00AB655E"/>
    <w:rsid w:val="00AB6D11"/>
    <w:rsid w:val="00AB710D"/>
    <w:rsid w:val="00AC007F"/>
    <w:rsid w:val="00AC0537"/>
    <w:rsid w:val="00AC29DD"/>
    <w:rsid w:val="00AC2ECD"/>
    <w:rsid w:val="00AC3119"/>
    <w:rsid w:val="00AC39D5"/>
    <w:rsid w:val="00AC49FB"/>
    <w:rsid w:val="00AC5590"/>
    <w:rsid w:val="00AC5A10"/>
    <w:rsid w:val="00AC5E58"/>
    <w:rsid w:val="00AD049B"/>
    <w:rsid w:val="00AD0AA3"/>
    <w:rsid w:val="00AD1889"/>
    <w:rsid w:val="00AD1FA3"/>
    <w:rsid w:val="00AD2003"/>
    <w:rsid w:val="00AD2407"/>
    <w:rsid w:val="00AD2510"/>
    <w:rsid w:val="00AD28D2"/>
    <w:rsid w:val="00AD2D8A"/>
    <w:rsid w:val="00AD2ED0"/>
    <w:rsid w:val="00AD315E"/>
    <w:rsid w:val="00AD32A5"/>
    <w:rsid w:val="00AD3F94"/>
    <w:rsid w:val="00AD4A5A"/>
    <w:rsid w:val="00AD57E7"/>
    <w:rsid w:val="00AD5DD0"/>
    <w:rsid w:val="00AD7BA8"/>
    <w:rsid w:val="00AE11F0"/>
    <w:rsid w:val="00AE1870"/>
    <w:rsid w:val="00AE27AC"/>
    <w:rsid w:val="00AE2FE5"/>
    <w:rsid w:val="00AE32A3"/>
    <w:rsid w:val="00AE39C8"/>
    <w:rsid w:val="00AE39F5"/>
    <w:rsid w:val="00AE40E0"/>
    <w:rsid w:val="00AE4176"/>
    <w:rsid w:val="00AE42E7"/>
    <w:rsid w:val="00AE446F"/>
    <w:rsid w:val="00AE4A7A"/>
    <w:rsid w:val="00AE4DBA"/>
    <w:rsid w:val="00AE4F07"/>
    <w:rsid w:val="00AE57B0"/>
    <w:rsid w:val="00AE64E2"/>
    <w:rsid w:val="00AF0559"/>
    <w:rsid w:val="00AF1780"/>
    <w:rsid w:val="00AF1C5D"/>
    <w:rsid w:val="00AF2AE6"/>
    <w:rsid w:val="00AF2D34"/>
    <w:rsid w:val="00AF2DA7"/>
    <w:rsid w:val="00AF42D7"/>
    <w:rsid w:val="00AF6D28"/>
    <w:rsid w:val="00AF74D9"/>
    <w:rsid w:val="00B006FE"/>
    <w:rsid w:val="00B007CB"/>
    <w:rsid w:val="00B010DA"/>
    <w:rsid w:val="00B0184B"/>
    <w:rsid w:val="00B02975"/>
    <w:rsid w:val="00B029D9"/>
    <w:rsid w:val="00B02AA9"/>
    <w:rsid w:val="00B02FA3"/>
    <w:rsid w:val="00B041A5"/>
    <w:rsid w:val="00B046A0"/>
    <w:rsid w:val="00B05084"/>
    <w:rsid w:val="00B063CE"/>
    <w:rsid w:val="00B06ABA"/>
    <w:rsid w:val="00B07253"/>
    <w:rsid w:val="00B07548"/>
    <w:rsid w:val="00B10DBE"/>
    <w:rsid w:val="00B118CA"/>
    <w:rsid w:val="00B1235A"/>
    <w:rsid w:val="00B130D1"/>
    <w:rsid w:val="00B14A30"/>
    <w:rsid w:val="00B14C34"/>
    <w:rsid w:val="00B15656"/>
    <w:rsid w:val="00B157F9"/>
    <w:rsid w:val="00B15B7A"/>
    <w:rsid w:val="00B16B4D"/>
    <w:rsid w:val="00B16C71"/>
    <w:rsid w:val="00B17669"/>
    <w:rsid w:val="00B1785D"/>
    <w:rsid w:val="00B20256"/>
    <w:rsid w:val="00B20D09"/>
    <w:rsid w:val="00B20DDB"/>
    <w:rsid w:val="00B21CAC"/>
    <w:rsid w:val="00B2203E"/>
    <w:rsid w:val="00B22B96"/>
    <w:rsid w:val="00B23A92"/>
    <w:rsid w:val="00B23F54"/>
    <w:rsid w:val="00B2402F"/>
    <w:rsid w:val="00B256B3"/>
    <w:rsid w:val="00B25C6B"/>
    <w:rsid w:val="00B2763F"/>
    <w:rsid w:val="00B27AAC"/>
    <w:rsid w:val="00B30929"/>
    <w:rsid w:val="00B30A5F"/>
    <w:rsid w:val="00B314A4"/>
    <w:rsid w:val="00B318BD"/>
    <w:rsid w:val="00B3287D"/>
    <w:rsid w:val="00B334D1"/>
    <w:rsid w:val="00B34034"/>
    <w:rsid w:val="00B34959"/>
    <w:rsid w:val="00B35371"/>
    <w:rsid w:val="00B35F3A"/>
    <w:rsid w:val="00B364E6"/>
    <w:rsid w:val="00B36ADD"/>
    <w:rsid w:val="00B36E50"/>
    <w:rsid w:val="00B372AA"/>
    <w:rsid w:val="00B40445"/>
    <w:rsid w:val="00B405B1"/>
    <w:rsid w:val="00B409E0"/>
    <w:rsid w:val="00B40CAE"/>
    <w:rsid w:val="00B40EBF"/>
    <w:rsid w:val="00B41888"/>
    <w:rsid w:val="00B41BBB"/>
    <w:rsid w:val="00B42D7E"/>
    <w:rsid w:val="00B42E33"/>
    <w:rsid w:val="00B44603"/>
    <w:rsid w:val="00B447FA"/>
    <w:rsid w:val="00B4488B"/>
    <w:rsid w:val="00B45A52"/>
    <w:rsid w:val="00B46175"/>
    <w:rsid w:val="00B51D46"/>
    <w:rsid w:val="00B52E85"/>
    <w:rsid w:val="00B53423"/>
    <w:rsid w:val="00B5371B"/>
    <w:rsid w:val="00B53EDA"/>
    <w:rsid w:val="00B548B7"/>
    <w:rsid w:val="00B54917"/>
    <w:rsid w:val="00B54D00"/>
    <w:rsid w:val="00B572EC"/>
    <w:rsid w:val="00B57CCB"/>
    <w:rsid w:val="00B60118"/>
    <w:rsid w:val="00B60619"/>
    <w:rsid w:val="00B6083F"/>
    <w:rsid w:val="00B609E2"/>
    <w:rsid w:val="00B62BBF"/>
    <w:rsid w:val="00B63069"/>
    <w:rsid w:val="00B63FE6"/>
    <w:rsid w:val="00B643E3"/>
    <w:rsid w:val="00B662C7"/>
    <w:rsid w:val="00B664C7"/>
    <w:rsid w:val="00B66D06"/>
    <w:rsid w:val="00B66FD4"/>
    <w:rsid w:val="00B67B87"/>
    <w:rsid w:val="00B7011B"/>
    <w:rsid w:val="00B70D57"/>
    <w:rsid w:val="00B713D8"/>
    <w:rsid w:val="00B7163B"/>
    <w:rsid w:val="00B73172"/>
    <w:rsid w:val="00B739F6"/>
    <w:rsid w:val="00B752B8"/>
    <w:rsid w:val="00B756A6"/>
    <w:rsid w:val="00B75D4D"/>
    <w:rsid w:val="00B76551"/>
    <w:rsid w:val="00B807F8"/>
    <w:rsid w:val="00B81761"/>
    <w:rsid w:val="00B81887"/>
    <w:rsid w:val="00B81A6C"/>
    <w:rsid w:val="00B82419"/>
    <w:rsid w:val="00B82997"/>
    <w:rsid w:val="00B82A4F"/>
    <w:rsid w:val="00B85DE5"/>
    <w:rsid w:val="00B869FC"/>
    <w:rsid w:val="00B876C6"/>
    <w:rsid w:val="00B90F73"/>
    <w:rsid w:val="00B91421"/>
    <w:rsid w:val="00B92C54"/>
    <w:rsid w:val="00B93B59"/>
    <w:rsid w:val="00B93F06"/>
    <w:rsid w:val="00B9406A"/>
    <w:rsid w:val="00B945E3"/>
    <w:rsid w:val="00B94B10"/>
    <w:rsid w:val="00B95304"/>
    <w:rsid w:val="00B95D99"/>
    <w:rsid w:val="00B96FA6"/>
    <w:rsid w:val="00BA01CD"/>
    <w:rsid w:val="00BA035D"/>
    <w:rsid w:val="00BA0DE1"/>
    <w:rsid w:val="00BA1D10"/>
    <w:rsid w:val="00BA2245"/>
    <w:rsid w:val="00BA2277"/>
    <w:rsid w:val="00BA2280"/>
    <w:rsid w:val="00BA2A08"/>
    <w:rsid w:val="00BA4A81"/>
    <w:rsid w:val="00BA520B"/>
    <w:rsid w:val="00BA56D2"/>
    <w:rsid w:val="00BA75FD"/>
    <w:rsid w:val="00BA76E0"/>
    <w:rsid w:val="00BA777C"/>
    <w:rsid w:val="00BB0873"/>
    <w:rsid w:val="00BB2803"/>
    <w:rsid w:val="00BB2A25"/>
    <w:rsid w:val="00BB30ED"/>
    <w:rsid w:val="00BB3887"/>
    <w:rsid w:val="00BB399F"/>
    <w:rsid w:val="00BB3B83"/>
    <w:rsid w:val="00BB4C67"/>
    <w:rsid w:val="00BB4D8F"/>
    <w:rsid w:val="00BB51E9"/>
    <w:rsid w:val="00BB5965"/>
    <w:rsid w:val="00BB59BC"/>
    <w:rsid w:val="00BB674F"/>
    <w:rsid w:val="00BB7803"/>
    <w:rsid w:val="00BC0FDC"/>
    <w:rsid w:val="00BC10E3"/>
    <w:rsid w:val="00BC1B04"/>
    <w:rsid w:val="00BC3053"/>
    <w:rsid w:val="00BC37D3"/>
    <w:rsid w:val="00BC3EEB"/>
    <w:rsid w:val="00BC4602"/>
    <w:rsid w:val="00BC4CD3"/>
    <w:rsid w:val="00BC4D2E"/>
    <w:rsid w:val="00BC4E07"/>
    <w:rsid w:val="00BC578F"/>
    <w:rsid w:val="00BC6438"/>
    <w:rsid w:val="00BC7AD5"/>
    <w:rsid w:val="00BD0D78"/>
    <w:rsid w:val="00BD1118"/>
    <w:rsid w:val="00BD2A18"/>
    <w:rsid w:val="00BD2E33"/>
    <w:rsid w:val="00BD38B1"/>
    <w:rsid w:val="00BD48AC"/>
    <w:rsid w:val="00BD49D5"/>
    <w:rsid w:val="00BD5F1A"/>
    <w:rsid w:val="00BD6443"/>
    <w:rsid w:val="00BE01C6"/>
    <w:rsid w:val="00BE02A3"/>
    <w:rsid w:val="00BE1234"/>
    <w:rsid w:val="00BE142F"/>
    <w:rsid w:val="00BE1F42"/>
    <w:rsid w:val="00BE1F53"/>
    <w:rsid w:val="00BE2361"/>
    <w:rsid w:val="00BE260E"/>
    <w:rsid w:val="00BE2FA6"/>
    <w:rsid w:val="00BE333F"/>
    <w:rsid w:val="00BE4A83"/>
    <w:rsid w:val="00BE4AFA"/>
    <w:rsid w:val="00BE4B99"/>
    <w:rsid w:val="00BE4E7B"/>
    <w:rsid w:val="00BE5394"/>
    <w:rsid w:val="00BE58D4"/>
    <w:rsid w:val="00BE5975"/>
    <w:rsid w:val="00BE6B61"/>
    <w:rsid w:val="00BE7406"/>
    <w:rsid w:val="00BE7603"/>
    <w:rsid w:val="00BE7FA6"/>
    <w:rsid w:val="00BF0630"/>
    <w:rsid w:val="00BF0D1D"/>
    <w:rsid w:val="00BF19B1"/>
    <w:rsid w:val="00BF2778"/>
    <w:rsid w:val="00BF3279"/>
    <w:rsid w:val="00BF3580"/>
    <w:rsid w:val="00BF376D"/>
    <w:rsid w:val="00BF476C"/>
    <w:rsid w:val="00BF5AE4"/>
    <w:rsid w:val="00BF604E"/>
    <w:rsid w:val="00BF74C7"/>
    <w:rsid w:val="00BF7820"/>
    <w:rsid w:val="00C010E1"/>
    <w:rsid w:val="00C011B5"/>
    <w:rsid w:val="00C015F1"/>
    <w:rsid w:val="00C01A55"/>
    <w:rsid w:val="00C01F33"/>
    <w:rsid w:val="00C02CC6"/>
    <w:rsid w:val="00C03D51"/>
    <w:rsid w:val="00C040D1"/>
    <w:rsid w:val="00C040F7"/>
    <w:rsid w:val="00C044AB"/>
    <w:rsid w:val="00C047DB"/>
    <w:rsid w:val="00C0502A"/>
    <w:rsid w:val="00C051C8"/>
    <w:rsid w:val="00C05706"/>
    <w:rsid w:val="00C06CFF"/>
    <w:rsid w:val="00C07377"/>
    <w:rsid w:val="00C07417"/>
    <w:rsid w:val="00C07534"/>
    <w:rsid w:val="00C07D32"/>
    <w:rsid w:val="00C10478"/>
    <w:rsid w:val="00C11288"/>
    <w:rsid w:val="00C12107"/>
    <w:rsid w:val="00C1281F"/>
    <w:rsid w:val="00C132D5"/>
    <w:rsid w:val="00C13BD1"/>
    <w:rsid w:val="00C1415C"/>
    <w:rsid w:val="00C14D4B"/>
    <w:rsid w:val="00C154BB"/>
    <w:rsid w:val="00C16487"/>
    <w:rsid w:val="00C17372"/>
    <w:rsid w:val="00C17437"/>
    <w:rsid w:val="00C176B1"/>
    <w:rsid w:val="00C202FC"/>
    <w:rsid w:val="00C21677"/>
    <w:rsid w:val="00C21728"/>
    <w:rsid w:val="00C225E1"/>
    <w:rsid w:val="00C23412"/>
    <w:rsid w:val="00C2419E"/>
    <w:rsid w:val="00C24908"/>
    <w:rsid w:val="00C2591E"/>
    <w:rsid w:val="00C26434"/>
    <w:rsid w:val="00C26DA3"/>
    <w:rsid w:val="00C26F3D"/>
    <w:rsid w:val="00C27194"/>
    <w:rsid w:val="00C27588"/>
    <w:rsid w:val="00C2786D"/>
    <w:rsid w:val="00C279B5"/>
    <w:rsid w:val="00C27C45"/>
    <w:rsid w:val="00C30E13"/>
    <w:rsid w:val="00C3157B"/>
    <w:rsid w:val="00C3198A"/>
    <w:rsid w:val="00C35545"/>
    <w:rsid w:val="00C3719D"/>
    <w:rsid w:val="00C371CF"/>
    <w:rsid w:val="00C37CB2"/>
    <w:rsid w:val="00C415A1"/>
    <w:rsid w:val="00C429DB"/>
    <w:rsid w:val="00C447C4"/>
    <w:rsid w:val="00C45357"/>
    <w:rsid w:val="00C45A75"/>
    <w:rsid w:val="00C4635A"/>
    <w:rsid w:val="00C46A90"/>
    <w:rsid w:val="00C471BC"/>
    <w:rsid w:val="00C473A5"/>
    <w:rsid w:val="00C47777"/>
    <w:rsid w:val="00C47A73"/>
    <w:rsid w:val="00C511E4"/>
    <w:rsid w:val="00C51B4C"/>
    <w:rsid w:val="00C52E22"/>
    <w:rsid w:val="00C54266"/>
    <w:rsid w:val="00C54995"/>
    <w:rsid w:val="00C54D41"/>
    <w:rsid w:val="00C557D1"/>
    <w:rsid w:val="00C55ADB"/>
    <w:rsid w:val="00C56356"/>
    <w:rsid w:val="00C60783"/>
    <w:rsid w:val="00C60AC0"/>
    <w:rsid w:val="00C60F7F"/>
    <w:rsid w:val="00C60F9F"/>
    <w:rsid w:val="00C630C6"/>
    <w:rsid w:val="00C635DB"/>
    <w:rsid w:val="00C64672"/>
    <w:rsid w:val="00C6484A"/>
    <w:rsid w:val="00C655B6"/>
    <w:rsid w:val="00C65DCA"/>
    <w:rsid w:val="00C67125"/>
    <w:rsid w:val="00C67793"/>
    <w:rsid w:val="00C70697"/>
    <w:rsid w:val="00C70A9F"/>
    <w:rsid w:val="00C70B4C"/>
    <w:rsid w:val="00C70C9C"/>
    <w:rsid w:val="00C71EA7"/>
    <w:rsid w:val="00C72017"/>
    <w:rsid w:val="00C7206B"/>
    <w:rsid w:val="00C72093"/>
    <w:rsid w:val="00C7229D"/>
    <w:rsid w:val="00C728B5"/>
    <w:rsid w:val="00C72EF4"/>
    <w:rsid w:val="00C73EED"/>
    <w:rsid w:val="00C74426"/>
    <w:rsid w:val="00C744FE"/>
    <w:rsid w:val="00C74BED"/>
    <w:rsid w:val="00C75ACF"/>
    <w:rsid w:val="00C75D2F"/>
    <w:rsid w:val="00C7653B"/>
    <w:rsid w:val="00C767BE"/>
    <w:rsid w:val="00C76E3C"/>
    <w:rsid w:val="00C77376"/>
    <w:rsid w:val="00C813C5"/>
    <w:rsid w:val="00C81568"/>
    <w:rsid w:val="00C82B04"/>
    <w:rsid w:val="00C82D47"/>
    <w:rsid w:val="00C830EF"/>
    <w:rsid w:val="00C835A8"/>
    <w:rsid w:val="00C83D52"/>
    <w:rsid w:val="00C84231"/>
    <w:rsid w:val="00C84275"/>
    <w:rsid w:val="00C879C6"/>
    <w:rsid w:val="00C87B8D"/>
    <w:rsid w:val="00C87CEF"/>
    <w:rsid w:val="00C9027A"/>
    <w:rsid w:val="00C90316"/>
    <w:rsid w:val="00C9068E"/>
    <w:rsid w:val="00C919EB"/>
    <w:rsid w:val="00C93814"/>
    <w:rsid w:val="00C93C4B"/>
    <w:rsid w:val="00C9407C"/>
    <w:rsid w:val="00C941BC"/>
    <w:rsid w:val="00C944AB"/>
    <w:rsid w:val="00C94782"/>
    <w:rsid w:val="00C94E01"/>
    <w:rsid w:val="00C95144"/>
    <w:rsid w:val="00C9560F"/>
    <w:rsid w:val="00C956A2"/>
    <w:rsid w:val="00C95B40"/>
    <w:rsid w:val="00CA1030"/>
    <w:rsid w:val="00CA1802"/>
    <w:rsid w:val="00CA1A54"/>
    <w:rsid w:val="00CA1ED8"/>
    <w:rsid w:val="00CA21D5"/>
    <w:rsid w:val="00CA306D"/>
    <w:rsid w:val="00CA3576"/>
    <w:rsid w:val="00CA3D16"/>
    <w:rsid w:val="00CA5B96"/>
    <w:rsid w:val="00CA63EA"/>
    <w:rsid w:val="00CA7234"/>
    <w:rsid w:val="00CA7DFA"/>
    <w:rsid w:val="00CB00E4"/>
    <w:rsid w:val="00CB04BA"/>
    <w:rsid w:val="00CB07E5"/>
    <w:rsid w:val="00CB0A02"/>
    <w:rsid w:val="00CB1F2B"/>
    <w:rsid w:val="00CB1F63"/>
    <w:rsid w:val="00CB3FEC"/>
    <w:rsid w:val="00CB43BB"/>
    <w:rsid w:val="00CB5354"/>
    <w:rsid w:val="00CB6112"/>
    <w:rsid w:val="00CB6AFC"/>
    <w:rsid w:val="00CB6B57"/>
    <w:rsid w:val="00CB7170"/>
    <w:rsid w:val="00CB7440"/>
    <w:rsid w:val="00CC040E"/>
    <w:rsid w:val="00CC111F"/>
    <w:rsid w:val="00CC19A5"/>
    <w:rsid w:val="00CC1B60"/>
    <w:rsid w:val="00CC1F8E"/>
    <w:rsid w:val="00CC2011"/>
    <w:rsid w:val="00CC25FB"/>
    <w:rsid w:val="00CC3EA0"/>
    <w:rsid w:val="00CC4D27"/>
    <w:rsid w:val="00CC56A6"/>
    <w:rsid w:val="00CC5B11"/>
    <w:rsid w:val="00CC5E6E"/>
    <w:rsid w:val="00CC7732"/>
    <w:rsid w:val="00CC7B45"/>
    <w:rsid w:val="00CC7D8A"/>
    <w:rsid w:val="00CD06D4"/>
    <w:rsid w:val="00CD09EE"/>
    <w:rsid w:val="00CD1188"/>
    <w:rsid w:val="00CD184A"/>
    <w:rsid w:val="00CD205D"/>
    <w:rsid w:val="00CD2358"/>
    <w:rsid w:val="00CD298A"/>
    <w:rsid w:val="00CD2ED1"/>
    <w:rsid w:val="00CD337B"/>
    <w:rsid w:val="00CD337C"/>
    <w:rsid w:val="00CD529C"/>
    <w:rsid w:val="00CD6F85"/>
    <w:rsid w:val="00CD7121"/>
    <w:rsid w:val="00CD7315"/>
    <w:rsid w:val="00CD77F8"/>
    <w:rsid w:val="00CD7BB5"/>
    <w:rsid w:val="00CE0424"/>
    <w:rsid w:val="00CE0CDB"/>
    <w:rsid w:val="00CE185E"/>
    <w:rsid w:val="00CE2DBF"/>
    <w:rsid w:val="00CE46C4"/>
    <w:rsid w:val="00CE4822"/>
    <w:rsid w:val="00CE4AB7"/>
    <w:rsid w:val="00CE5409"/>
    <w:rsid w:val="00CE5641"/>
    <w:rsid w:val="00CE584D"/>
    <w:rsid w:val="00CE6A71"/>
    <w:rsid w:val="00CE709D"/>
    <w:rsid w:val="00CE7561"/>
    <w:rsid w:val="00CF00C9"/>
    <w:rsid w:val="00CF0C39"/>
    <w:rsid w:val="00CF1354"/>
    <w:rsid w:val="00CF2DCA"/>
    <w:rsid w:val="00CF3174"/>
    <w:rsid w:val="00CF338E"/>
    <w:rsid w:val="00CF3B1F"/>
    <w:rsid w:val="00CF3BF6"/>
    <w:rsid w:val="00CF3BFE"/>
    <w:rsid w:val="00CF4940"/>
    <w:rsid w:val="00CF503B"/>
    <w:rsid w:val="00CF625B"/>
    <w:rsid w:val="00CF687E"/>
    <w:rsid w:val="00CF68A0"/>
    <w:rsid w:val="00D010E0"/>
    <w:rsid w:val="00D020AC"/>
    <w:rsid w:val="00D029E5"/>
    <w:rsid w:val="00D0349B"/>
    <w:rsid w:val="00D05053"/>
    <w:rsid w:val="00D05068"/>
    <w:rsid w:val="00D05C3C"/>
    <w:rsid w:val="00D06C14"/>
    <w:rsid w:val="00D07F5D"/>
    <w:rsid w:val="00D10249"/>
    <w:rsid w:val="00D1106A"/>
    <w:rsid w:val="00D115C3"/>
    <w:rsid w:val="00D11897"/>
    <w:rsid w:val="00D13135"/>
    <w:rsid w:val="00D1360A"/>
    <w:rsid w:val="00D13E4E"/>
    <w:rsid w:val="00D15473"/>
    <w:rsid w:val="00D15FB0"/>
    <w:rsid w:val="00D165F6"/>
    <w:rsid w:val="00D1673F"/>
    <w:rsid w:val="00D16CED"/>
    <w:rsid w:val="00D1782C"/>
    <w:rsid w:val="00D21217"/>
    <w:rsid w:val="00D22C27"/>
    <w:rsid w:val="00D22E82"/>
    <w:rsid w:val="00D23040"/>
    <w:rsid w:val="00D230DE"/>
    <w:rsid w:val="00D239A7"/>
    <w:rsid w:val="00D23ADC"/>
    <w:rsid w:val="00D23F47"/>
    <w:rsid w:val="00D241EC"/>
    <w:rsid w:val="00D252D6"/>
    <w:rsid w:val="00D255CA"/>
    <w:rsid w:val="00D25A7D"/>
    <w:rsid w:val="00D26441"/>
    <w:rsid w:val="00D266E7"/>
    <w:rsid w:val="00D2732B"/>
    <w:rsid w:val="00D27B69"/>
    <w:rsid w:val="00D30F36"/>
    <w:rsid w:val="00D31260"/>
    <w:rsid w:val="00D31778"/>
    <w:rsid w:val="00D322F6"/>
    <w:rsid w:val="00D32329"/>
    <w:rsid w:val="00D347FA"/>
    <w:rsid w:val="00D34A89"/>
    <w:rsid w:val="00D35EDB"/>
    <w:rsid w:val="00D36663"/>
    <w:rsid w:val="00D36E71"/>
    <w:rsid w:val="00D373A5"/>
    <w:rsid w:val="00D3753A"/>
    <w:rsid w:val="00D37941"/>
    <w:rsid w:val="00D37D73"/>
    <w:rsid w:val="00D37D87"/>
    <w:rsid w:val="00D4002B"/>
    <w:rsid w:val="00D40B33"/>
    <w:rsid w:val="00D41CF9"/>
    <w:rsid w:val="00D4318F"/>
    <w:rsid w:val="00D438BF"/>
    <w:rsid w:val="00D440F8"/>
    <w:rsid w:val="00D447A1"/>
    <w:rsid w:val="00D448CB"/>
    <w:rsid w:val="00D46473"/>
    <w:rsid w:val="00D47789"/>
    <w:rsid w:val="00D50936"/>
    <w:rsid w:val="00D50C0D"/>
    <w:rsid w:val="00D514F0"/>
    <w:rsid w:val="00D51941"/>
    <w:rsid w:val="00D526CA"/>
    <w:rsid w:val="00D5275F"/>
    <w:rsid w:val="00D52763"/>
    <w:rsid w:val="00D52966"/>
    <w:rsid w:val="00D53416"/>
    <w:rsid w:val="00D546FF"/>
    <w:rsid w:val="00D54710"/>
    <w:rsid w:val="00D553F8"/>
    <w:rsid w:val="00D5580D"/>
    <w:rsid w:val="00D55AD5"/>
    <w:rsid w:val="00D56504"/>
    <w:rsid w:val="00D576CA"/>
    <w:rsid w:val="00D57803"/>
    <w:rsid w:val="00D57880"/>
    <w:rsid w:val="00D57B85"/>
    <w:rsid w:val="00D57C25"/>
    <w:rsid w:val="00D603FE"/>
    <w:rsid w:val="00D60E29"/>
    <w:rsid w:val="00D61155"/>
    <w:rsid w:val="00D61235"/>
    <w:rsid w:val="00D616AB"/>
    <w:rsid w:val="00D61AF5"/>
    <w:rsid w:val="00D61B49"/>
    <w:rsid w:val="00D652B5"/>
    <w:rsid w:val="00D65695"/>
    <w:rsid w:val="00D65807"/>
    <w:rsid w:val="00D66155"/>
    <w:rsid w:val="00D66C4B"/>
    <w:rsid w:val="00D708B0"/>
    <w:rsid w:val="00D71E93"/>
    <w:rsid w:val="00D7271F"/>
    <w:rsid w:val="00D73C5F"/>
    <w:rsid w:val="00D73EEF"/>
    <w:rsid w:val="00D740DB"/>
    <w:rsid w:val="00D7456B"/>
    <w:rsid w:val="00D747CD"/>
    <w:rsid w:val="00D74E84"/>
    <w:rsid w:val="00D766B6"/>
    <w:rsid w:val="00D76DAC"/>
    <w:rsid w:val="00D775A3"/>
    <w:rsid w:val="00D77B1D"/>
    <w:rsid w:val="00D77C11"/>
    <w:rsid w:val="00D8021F"/>
    <w:rsid w:val="00D80383"/>
    <w:rsid w:val="00D823C6"/>
    <w:rsid w:val="00D82C2B"/>
    <w:rsid w:val="00D8327F"/>
    <w:rsid w:val="00D84B9E"/>
    <w:rsid w:val="00D84C20"/>
    <w:rsid w:val="00D86A0F"/>
    <w:rsid w:val="00D86CA3"/>
    <w:rsid w:val="00D871CE"/>
    <w:rsid w:val="00D902A6"/>
    <w:rsid w:val="00D9196D"/>
    <w:rsid w:val="00D92982"/>
    <w:rsid w:val="00D93DD1"/>
    <w:rsid w:val="00D947B5"/>
    <w:rsid w:val="00D957FF"/>
    <w:rsid w:val="00D95E85"/>
    <w:rsid w:val="00D964E3"/>
    <w:rsid w:val="00D96C1B"/>
    <w:rsid w:val="00D96F12"/>
    <w:rsid w:val="00D971F9"/>
    <w:rsid w:val="00D97716"/>
    <w:rsid w:val="00DA0D83"/>
    <w:rsid w:val="00DA1192"/>
    <w:rsid w:val="00DA1273"/>
    <w:rsid w:val="00DA22AF"/>
    <w:rsid w:val="00DA24E0"/>
    <w:rsid w:val="00DA305E"/>
    <w:rsid w:val="00DA3321"/>
    <w:rsid w:val="00DA5417"/>
    <w:rsid w:val="00DA56E8"/>
    <w:rsid w:val="00DA58F0"/>
    <w:rsid w:val="00DA68C5"/>
    <w:rsid w:val="00DA7C88"/>
    <w:rsid w:val="00DB0A9F"/>
    <w:rsid w:val="00DB0C7B"/>
    <w:rsid w:val="00DB1539"/>
    <w:rsid w:val="00DB21CA"/>
    <w:rsid w:val="00DB2BE9"/>
    <w:rsid w:val="00DB3079"/>
    <w:rsid w:val="00DB347C"/>
    <w:rsid w:val="00DB377D"/>
    <w:rsid w:val="00DB3D7F"/>
    <w:rsid w:val="00DB487A"/>
    <w:rsid w:val="00DB6302"/>
    <w:rsid w:val="00DC0D55"/>
    <w:rsid w:val="00DC1586"/>
    <w:rsid w:val="00DC1602"/>
    <w:rsid w:val="00DC19F5"/>
    <w:rsid w:val="00DC1DA2"/>
    <w:rsid w:val="00DC2A9F"/>
    <w:rsid w:val="00DC2B63"/>
    <w:rsid w:val="00DC2D36"/>
    <w:rsid w:val="00DC3C76"/>
    <w:rsid w:val="00DC41B2"/>
    <w:rsid w:val="00DC4652"/>
    <w:rsid w:val="00DC53EF"/>
    <w:rsid w:val="00DC587F"/>
    <w:rsid w:val="00DC5DA4"/>
    <w:rsid w:val="00DC62C4"/>
    <w:rsid w:val="00DC7D07"/>
    <w:rsid w:val="00DD06ED"/>
    <w:rsid w:val="00DD0D07"/>
    <w:rsid w:val="00DD0DA8"/>
    <w:rsid w:val="00DD264E"/>
    <w:rsid w:val="00DD2E3F"/>
    <w:rsid w:val="00DD404E"/>
    <w:rsid w:val="00DD4C50"/>
    <w:rsid w:val="00DD7697"/>
    <w:rsid w:val="00DE021B"/>
    <w:rsid w:val="00DE07BE"/>
    <w:rsid w:val="00DE0C33"/>
    <w:rsid w:val="00DE199B"/>
    <w:rsid w:val="00DE241F"/>
    <w:rsid w:val="00DE255F"/>
    <w:rsid w:val="00DE2D3F"/>
    <w:rsid w:val="00DE2E01"/>
    <w:rsid w:val="00DE3809"/>
    <w:rsid w:val="00DE38F8"/>
    <w:rsid w:val="00DE3A30"/>
    <w:rsid w:val="00DE4A9F"/>
    <w:rsid w:val="00DE5608"/>
    <w:rsid w:val="00DE58D0"/>
    <w:rsid w:val="00DE5DCD"/>
    <w:rsid w:val="00DE6025"/>
    <w:rsid w:val="00DE654F"/>
    <w:rsid w:val="00DE6A08"/>
    <w:rsid w:val="00DE6DBD"/>
    <w:rsid w:val="00DF025A"/>
    <w:rsid w:val="00DF0424"/>
    <w:rsid w:val="00DF0699"/>
    <w:rsid w:val="00DF0B6E"/>
    <w:rsid w:val="00DF0C0C"/>
    <w:rsid w:val="00DF15E0"/>
    <w:rsid w:val="00DF3385"/>
    <w:rsid w:val="00DF37A0"/>
    <w:rsid w:val="00DF3C54"/>
    <w:rsid w:val="00DF4263"/>
    <w:rsid w:val="00DF547C"/>
    <w:rsid w:val="00DF568A"/>
    <w:rsid w:val="00DF584F"/>
    <w:rsid w:val="00DF5858"/>
    <w:rsid w:val="00E00292"/>
    <w:rsid w:val="00E009C1"/>
    <w:rsid w:val="00E00E39"/>
    <w:rsid w:val="00E011A0"/>
    <w:rsid w:val="00E02542"/>
    <w:rsid w:val="00E03787"/>
    <w:rsid w:val="00E0510B"/>
    <w:rsid w:val="00E05278"/>
    <w:rsid w:val="00E05465"/>
    <w:rsid w:val="00E0585F"/>
    <w:rsid w:val="00E07765"/>
    <w:rsid w:val="00E1090D"/>
    <w:rsid w:val="00E109EA"/>
    <w:rsid w:val="00E110E7"/>
    <w:rsid w:val="00E11B20"/>
    <w:rsid w:val="00E12CF4"/>
    <w:rsid w:val="00E14D00"/>
    <w:rsid w:val="00E15761"/>
    <w:rsid w:val="00E15BA1"/>
    <w:rsid w:val="00E160A7"/>
    <w:rsid w:val="00E174E3"/>
    <w:rsid w:val="00E17FA2"/>
    <w:rsid w:val="00E21ED8"/>
    <w:rsid w:val="00E22330"/>
    <w:rsid w:val="00E2286F"/>
    <w:rsid w:val="00E237B9"/>
    <w:rsid w:val="00E24102"/>
    <w:rsid w:val="00E24CD4"/>
    <w:rsid w:val="00E2540A"/>
    <w:rsid w:val="00E2674D"/>
    <w:rsid w:val="00E26810"/>
    <w:rsid w:val="00E27833"/>
    <w:rsid w:val="00E27927"/>
    <w:rsid w:val="00E27D40"/>
    <w:rsid w:val="00E30B5A"/>
    <w:rsid w:val="00E30B6D"/>
    <w:rsid w:val="00E3123D"/>
    <w:rsid w:val="00E31461"/>
    <w:rsid w:val="00E31D43"/>
    <w:rsid w:val="00E32131"/>
    <w:rsid w:val="00E32608"/>
    <w:rsid w:val="00E32F1F"/>
    <w:rsid w:val="00E34188"/>
    <w:rsid w:val="00E34844"/>
    <w:rsid w:val="00E34B6E"/>
    <w:rsid w:val="00E353BE"/>
    <w:rsid w:val="00E35559"/>
    <w:rsid w:val="00E36980"/>
    <w:rsid w:val="00E3723A"/>
    <w:rsid w:val="00E37860"/>
    <w:rsid w:val="00E379C0"/>
    <w:rsid w:val="00E424D2"/>
    <w:rsid w:val="00E42C9E"/>
    <w:rsid w:val="00E446F1"/>
    <w:rsid w:val="00E44839"/>
    <w:rsid w:val="00E450CA"/>
    <w:rsid w:val="00E455BB"/>
    <w:rsid w:val="00E460CF"/>
    <w:rsid w:val="00E46886"/>
    <w:rsid w:val="00E47A07"/>
    <w:rsid w:val="00E47AEF"/>
    <w:rsid w:val="00E47E7F"/>
    <w:rsid w:val="00E5006B"/>
    <w:rsid w:val="00E50F1F"/>
    <w:rsid w:val="00E51B76"/>
    <w:rsid w:val="00E51D65"/>
    <w:rsid w:val="00E53B75"/>
    <w:rsid w:val="00E53D18"/>
    <w:rsid w:val="00E53D81"/>
    <w:rsid w:val="00E54E3B"/>
    <w:rsid w:val="00E57565"/>
    <w:rsid w:val="00E5757F"/>
    <w:rsid w:val="00E57DBE"/>
    <w:rsid w:val="00E60C7E"/>
    <w:rsid w:val="00E62187"/>
    <w:rsid w:val="00E63491"/>
    <w:rsid w:val="00E63838"/>
    <w:rsid w:val="00E64434"/>
    <w:rsid w:val="00E644B1"/>
    <w:rsid w:val="00E64A01"/>
    <w:rsid w:val="00E658E2"/>
    <w:rsid w:val="00E67C51"/>
    <w:rsid w:val="00E67F08"/>
    <w:rsid w:val="00E70588"/>
    <w:rsid w:val="00E7134F"/>
    <w:rsid w:val="00E7218D"/>
    <w:rsid w:val="00E72EFC"/>
    <w:rsid w:val="00E738A6"/>
    <w:rsid w:val="00E740E2"/>
    <w:rsid w:val="00E744A6"/>
    <w:rsid w:val="00E7519E"/>
    <w:rsid w:val="00E75457"/>
    <w:rsid w:val="00E758EC"/>
    <w:rsid w:val="00E764C2"/>
    <w:rsid w:val="00E7685E"/>
    <w:rsid w:val="00E80400"/>
    <w:rsid w:val="00E8116F"/>
    <w:rsid w:val="00E813E7"/>
    <w:rsid w:val="00E81914"/>
    <w:rsid w:val="00E8234C"/>
    <w:rsid w:val="00E823C6"/>
    <w:rsid w:val="00E82DCE"/>
    <w:rsid w:val="00E83161"/>
    <w:rsid w:val="00E837A3"/>
    <w:rsid w:val="00E83AA9"/>
    <w:rsid w:val="00E85728"/>
    <w:rsid w:val="00E85928"/>
    <w:rsid w:val="00E85F5D"/>
    <w:rsid w:val="00E860E8"/>
    <w:rsid w:val="00E8726C"/>
    <w:rsid w:val="00E87822"/>
    <w:rsid w:val="00E90395"/>
    <w:rsid w:val="00E90E49"/>
    <w:rsid w:val="00E910D0"/>
    <w:rsid w:val="00E917F9"/>
    <w:rsid w:val="00E91A66"/>
    <w:rsid w:val="00E9249B"/>
    <w:rsid w:val="00E9291C"/>
    <w:rsid w:val="00E9297F"/>
    <w:rsid w:val="00E92DA0"/>
    <w:rsid w:val="00E93739"/>
    <w:rsid w:val="00E93AA4"/>
    <w:rsid w:val="00E93FFE"/>
    <w:rsid w:val="00E94BE3"/>
    <w:rsid w:val="00E94D50"/>
    <w:rsid w:val="00E94F8A"/>
    <w:rsid w:val="00E950F8"/>
    <w:rsid w:val="00E959AB"/>
    <w:rsid w:val="00E96983"/>
    <w:rsid w:val="00E96A8E"/>
    <w:rsid w:val="00E97297"/>
    <w:rsid w:val="00EA2729"/>
    <w:rsid w:val="00EA34B3"/>
    <w:rsid w:val="00EA5116"/>
    <w:rsid w:val="00EA5244"/>
    <w:rsid w:val="00EA55FB"/>
    <w:rsid w:val="00EA5BBC"/>
    <w:rsid w:val="00EA72FE"/>
    <w:rsid w:val="00EA75EE"/>
    <w:rsid w:val="00EA772D"/>
    <w:rsid w:val="00EA7A41"/>
    <w:rsid w:val="00EA7F89"/>
    <w:rsid w:val="00EB019D"/>
    <w:rsid w:val="00EB077B"/>
    <w:rsid w:val="00EB0D21"/>
    <w:rsid w:val="00EB192D"/>
    <w:rsid w:val="00EB23BC"/>
    <w:rsid w:val="00EB4EA2"/>
    <w:rsid w:val="00EB5475"/>
    <w:rsid w:val="00EB5732"/>
    <w:rsid w:val="00EB597E"/>
    <w:rsid w:val="00EC04CA"/>
    <w:rsid w:val="00EC0674"/>
    <w:rsid w:val="00EC09D4"/>
    <w:rsid w:val="00EC11C2"/>
    <w:rsid w:val="00EC1E9B"/>
    <w:rsid w:val="00EC21F6"/>
    <w:rsid w:val="00EC24D5"/>
    <w:rsid w:val="00EC27C6"/>
    <w:rsid w:val="00EC392C"/>
    <w:rsid w:val="00EC4207"/>
    <w:rsid w:val="00EC472C"/>
    <w:rsid w:val="00EC4EC5"/>
    <w:rsid w:val="00EC5017"/>
    <w:rsid w:val="00EC5653"/>
    <w:rsid w:val="00EC5665"/>
    <w:rsid w:val="00EC5709"/>
    <w:rsid w:val="00EC578F"/>
    <w:rsid w:val="00EC59C4"/>
    <w:rsid w:val="00EC6B82"/>
    <w:rsid w:val="00EC71CE"/>
    <w:rsid w:val="00EC7330"/>
    <w:rsid w:val="00EC73B4"/>
    <w:rsid w:val="00ED1006"/>
    <w:rsid w:val="00ED14CA"/>
    <w:rsid w:val="00ED2786"/>
    <w:rsid w:val="00ED2A6A"/>
    <w:rsid w:val="00ED351B"/>
    <w:rsid w:val="00ED3F35"/>
    <w:rsid w:val="00ED449A"/>
    <w:rsid w:val="00ED48AE"/>
    <w:rsid w:val="00ED4BBC"/>
    <w:rsid w:val="00ED52DA"/>
    <w:rsid w:val="00ED5510"/>
    <w:rsid w:val="00ED5D0A"/>
    <w:rsid w:val="00ED7778"/>
    <w:rsid w:val="00ED7917"/>
    <w:rsid w:val="00EE1B5C"/>
    <w:rsid w:val="00EE2D23"/>
    <w:rsid w:val="00EE32ED"/>
    <w:rsid w:val="00EE4652"/>
    <w:rsid w:val="00EE57EA"/>
    <w:rsid w:val="00EE5914"/>
    <w:rsid w:val="00EE618A"/>
    <w:rsid w:val="00EE625B"/>
    <w:rsid w:val="00EE632E"/>
    <w:rsid w:val="00EE6878"/>
    <w:rsid w:val="00EE7642"/>
    <w:rsid w:val="00EF008F"/>
    <w:rsid w:val="00EF0537"/>
    <w:rsid w:val="00EF18FE"/>
    <w:rsid w:val="00EF1C8D"/>
    <w:rsid w:val="00EF1E88"/>
    <w:rsid w:val="00EF1ED4"/>
    <w:rsid w:val="00EF20A4"/>
    <w:rsid w:val="00EF5787"/>
    <w:rsid w:val="00EF60D0"/>
    <w:rsid w:val="00EF6B6E"/>
    <w:rsid w:val="00F02DBE"/>
    <w:rsid w:val="00F0465F"/>
    <w:rsid w:val="00F0467F"/>
    <w:rsid w:val="00F04F6E"/>
    <w:rsid w:val="00F0528D"/>
    <w:rsid w:val="00F058EA"/>
    <w:rsid w:val="00F06221"/>
    <w:rsid w:val="00F06C67"/>
    <w:rsid w:val="00F06CEB"/>
    <w:rsid w:val="00F06DFD"/>
    <w:rsid w:val="00F07120"/>
    <w:rsid w:val="00F071D1"/>
    <w:rsid w:val="00F072BD"/>
    <w:rsid w:val="00F07533"/>
    <w:rsid w:val="00F07FF8"/>
    <w:rsid w:val="00F10629"/>
    <w:rsid w:val="00F10CE2"/>
    <w:rsid w:val="00F130A3"/>
    <w:rsid w:val="00F13A13"/>
    <w:rsid w:val="00F143A0"/>
    <w:rsid w:val="00F14E04"/>
    <w:rsid w:val="00F15FA5"/>
    <w:rsid w:val="00F16B24"/>
    <w:rsid w:val="00F209B7"/>
    <w:rsid w:val="00F20D71"/>
    <w:rsid w:val="00F21A74"/>
    <w:rsid w:val="00F22870"/>
    <w:rsid w:val="00F23045"/>
    <w:rsid w:val="00F2376F"/>
    <w:rsid w:val="00F243D8"/>
    <w:rsid w:val="00F25CA8"/>
    <w:rsid w:val="00F25FBD"/>
    <w:rsid w:val="00F27736"/>
    <w:rsid w:val="00F278A8"/>
    <w:rsid w:val="00F27BD7"/>
    <w:rsid w:val="00F300A2"/>
    <w:rsid w:val="00F30828"/>
    <w:rsid w:val="00F313D6"/>
    <w:rsid w:val="00F31ACC"/>
    <w:rsid w:val="00F31EAB"/>
    <w:rsid w:val="00F32227"/>
    <w:rsid w:val="00F32323"/>
    <w:rsid w:val="00F33A27"/>
    <w:rsid w:val="00F3711B"/>
    <w:rsid w:val="00F40F0C"/>
    <w:rsid w:val="00F417EC"/>
    <w:rsid w:val="00F41832"/>
    <w:rsid w:val="00F424E5"/>
    <w:rsid w:val="00F4400A"/>
    <w:rsid w:val="00F45848"/>
    <w:rsid w:val="00F4704E"/>
    <w:rsid w:val="00F4766C"/>
    <w:rsid w:val="00F47A44"/>
    <w:rsid w:val="00F47F21"/>
    <w:rsid w:val="00F5060E"/>
    <w:rsid w:val="00F507D1"/>
    <w:rsid w:val="00F50DC9"/>
    <w:rsid w:val="00F5183E"/>
    <w:rsid w:val="00F519CE"/>
    <w:rsid w:val="00F51ADA"/>
    <w:rsid w:val="00F53ED8"/>
    <w:rsid w:val="00F5512E"/>
    <w:rsid w:val="00F56BA3"/>
    <w:rsid w:val="00F56BFA"/>
    <w:rsid w:val="00F57CB4"/>
    <w:rsid w:val="00F60094"/>
    <w:rsid w:val="00F60203"/>
    <w:rsid w:val="00F607C5"/>
    <w:rsid w:val="00F60DEA"/>
    <w:rsid w:val="00F61EE5"/>
    <w:rsid w:val="00F6302A"/>
    <w:rsid w:val="00F63950"/>
    <w:rsid w:val="00F63987"/>
    <w:rsid w:val="00F63DF7"/>
    <w:rsid w:val="00F646A8"/>
    <w:rsid w:val="00F64B61"/>
    <w:rsid w:val="00F64BC5"/>
    <w:rsid w:val="00F64C2B"/>
    <w:rsid w:val="00F651BE"/>
    <w:rsid w:val="00F67BA0"/>
    <w:rsid w:val="00F67C1E"/>
    <w:rsid w:val="00F67F53"/>
    <w:rsid w:val="00F703BE"/>
    <w:rsid w:val="00F70532"/>
    <w:rsid w:val="00F71C64"/>
    <w:rsid w:val="00F71F69"/>
    <w:rsid w:val="00F7226C"/>
    <w:rsid w:val="00F7266E"/>
    <w:rsid w:val="00F72B72"/>
    <w:rsid w:val="00F74BB9"/>
    <w:rsid w:val="00F75582"/>
    <w:rsid w:val="00F75E6D"/>
    <w:rsid w:val="00F76EFA"/>
    <w:rsid w:val="00F801C9"/>
    <w:rsid w:val="00F804BE"/>
    <w:rsid w:val="00F80EFC"/>
    <w:rsid w:val="00F817CE"/>
    <w:rsid w:val="00F81854"/>
    <w:rsid w:val="00F819BB"/>
    <w:rsid w:val="00F81A80"/>
    <w:rsid w:val="00F8249C"/>
    <w:rsid w:val="00F8361B"/>
    <w:rsid w:val="00F8456C"/>
    <w:rsid w:val="00F859D8"/>
    <w:rsid w:val="00F868F5"/>
    <w:rsid w:val="00F8691C"/>
    <w:rsid w:val="00F86C36"/>
    <w:rsid w:val="00F90289"/>
    <w:rsid w:val="00F90470"/>
    <w:rsid w:val="00F9056A"/>
    <w:rsid w:val="00F90F8D"/>
    <w:rsid w:val="00F91570"/>
    <w:rsid w:val="00F9218A"/>
    <w:rsid w:val="00F92782"/>
    <w:rsid w:val="00F93811"/>
    <w:rsid w:val="00F93AA9"/>
    <w:rsid w:val="00F96140"/>
    <w:rsid w:val="00F963E8"/>
    <w:rsid w:val="00F96985"/>
    <w:rsid w:val="00F96FD7"/>
    <w:rsid w:val="00F97615"/>
    <w:rsid w:val="00F97838"/>
    <w:rsid w:val="00FA0607"/>
    <w:rsid w:val="00FA0C6D"/>
    <w:rsid w:val="00FA2BB3"/>
    <w:rsid w:val="00FA48FD"/>
    <w:rsid w:val="00FA6806"/>
    <w:rsid w:val="00FA698C"/>
    <w:rsid w:val="00FA6CD0"/>
    <w:rsid w:val="00FA7177"/>
    <w:rsid w:val="00FA72FE"/>
    <w:rsid w:val="00FA765A"/>
    <w:rsid w:val="00FA785A"/>
    <w:rsid w:val="00FA7A5E"/>
    <w:rsid w:val="00FB1D26"/>
    <w:rsid w:val="00FB2350"/>
    <w:rsid w:val="00FB3CF9"/>
    <w:rsid w:val="00FB4C80"/>
    <w:rsid w:val="00FB5482"/>
    <w:rsid w:val="00FB5764"/>
    <w:rsid w:val="00FB6A6A"/>
    <w:rsid w:val="00FC06BE"/>
    <w:rsid w:val="00FC1637"/>
    <w:rsid w:val="00FC217A"/>
    <w:rsid w:val="00FC3806"/>
    <w:rsid w:val="00FC3892"/>
    <w:rsid w:val="00FC5066"/>
    <w:rsid w:val="00FC50C8"/>
    <w:rsid w:val="00FC54F5"/>
    <w:rsid w:val="00FC7429"/>
    <w:rsid w:val="00FD07F6"/>
    <w:rsid w:val="00FD16A9"/>
    <w:rsid w:val="00FD1914"/>
    <w:rsid w:val="00FD1B05"/>
    <w:rsid w:val="00FD1CAD"/>
    <w:rsid w:val="00FD1D0D"/>
    <w:rsid w:val="00FD1EC8"/>
    <w:rsid w:val="00FD21B0"/>
    <w:rsid w:val="00FD3018"/>
    <w:rsid w:val="00FD3EFD"/>
    <w:rsid w:val="00FD47ED"/>
    <w:rsid w:val="00FD547F"/>
    <w:rsid w:val="00FD5ECC"/>
    <w:rsid w:val="00FD7236"/>
    <w:rsid w:val="00FD73A0"/>
    <w:rsid w:val="00FD74DB"/>
    <w:rsid w:val="00FD7660"/>
    <w:rsid w:val="00FE0655"/>
    <w:rsid w:val="00FE086C"/>
    <w:rsid w:val="00FE0CB7"/>
    <w:rsid w:val="00FE18B3"/>
    <w:rsid w:val="00FE21D0"/>
    <w:rsid w:val="00FE2365"/>
    <w:rsid w:val="00FE2821"/>
    <w:rsid w:val="00FE37D7"/>
    <w:rsid w:val="00FE4C7B"/>
    <w:rsid w:val="00FE4EB8"/>
    <w:rsid w:val="00FE5AF5"/>
    <w:rsid w:val="00FE6E99"/>
    <w:rsid w:val="00FE7336"/>
    <w:rsid w:val="00FE787C"/>
    <w:rsid w:val="00FF1690"/>
    <w:rsid w:val="00FF2643"/>
    <w:rsid w:val="00FF2814"/>
    <w:rsid w:val="00FF29D7"/>
    <w:rsid w:val="00FF2EDA"/>
    <w:rsid w:val="00FF34ED"/>
    <w:rsid w:val="00FF3FF5"/>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46EAE"/>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FC5066"/>
    <w:pPr>
      <w:pBdr>
        <w:top w:val="none" w:sz="0" w:space="0" w:color="auto"/>
      </w:pBdr>
      <w:spacing w:before="180"/>
      <w:outlineLvl w:val="1"/>
    </w:pPr>
    <w:rPr>
      <w:sz w:val="28"/>
    </w:rPr>
  </w:style>
  <w:style w:type="paragraph" w:styleId="31">
    <w:name w:val="heading 3"/>
    <w:basedOn w:val="21"/>
    <w:next w:val="a1"/>
    <w:link w:val="32"/>
    <w:qFormat/>
    <w:rsid w:val="00973137"/>
    <w:pPr>
      <w:spacing w:before="120"/>
      <w:outlineLvl w:val="2"/>
    </w:p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qFormat/>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FC5066"/>
    <w:rPr>
      <w:rFonts w:ascii="Arial" w:hAnsi="Arial"/>
      <w:sz w:val="28"/>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table" w:customStyle="1" w:styleId="13">
    <w:name w:val="표 구분선1"/>
    <w:basedOn w:val="a3"/>
    <w:next w:val="afc"/>
    <w:rsid w:val="00E738A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53EDA"/>
    <w:rPr>
      <w:lang w:eastAsia="en-US"/>
    </w:rPr>
  </w:style>
  <w:style w:type="character" w:customStyle="1" w:styleId="34">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DB0C7B"/>
    <w:rPr>
      <w:rFonts w:eastAsia="宋体"/>
      <w:lang w:eastAsia="ja-JP"/>
    </w:rPr>
  </w:style>
  <w:style w:type="character" w:customStyle="1" w:styleId="TALChar">
    <w:name w:val="TAL Char"/>
    <w:rsid w:val="0054431A"/>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73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BC09325-A16A-45C2-80C3-F9055F545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5088</TotalTime>
  <Pages>4</Pages>
  <Words>1508</Words>
  <Characters>8602</Characters>
  <Application>Microsoft Office Word</Application>
  <DocSecurity>0</DocSecurity>
  <Lines>71</Lines>
  <Paragraphs>20</Paragraphs>
  <ScaleCrop>false</ScaleCrop>
  <Company/>
  <LinksUpToDate>false</LinksUpToDate>
  <CharactersWithSpaces>10090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Jinyu2</cp:lastModifiedBy>
  <cp:revision>980</cp:revision>
  <cp:lastPrinted>2008-01-31T07:09:00Z</cp:lastPrinted>
  <dcterms:created xsi:type="dcterms:W3CDTF">2022-07-27T03:17:00Z</dcterms:created>
  <dcterms:modified xsi:type="dcterms:W3CDTF">2023-08-11T10:50:00Z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